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6FE3" w14:textId="07BEACE0" w:rsidR="48ECAA3C" w:rsidRPr="00C65DC1" w:rsidRDefault="48ECAA3C" w:rsidP="00686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5DC1">
        <w:rPr>
          <w:noProof/>
          <w:sz w:val="24"/>
          <w:szCs w:val="24"/>
        </w:rPr>
        <w:drawing>
          <wp:inline distT="0" distB="0" distL="0" distR="0" wp14:anchorId="3330E0C2" wp14:editId="53CF6ECB">
            <wp:extent cx="1952625" cy="819150"/>
            <wp:effectExtent l="0" t="0" r="0" b="0"/>
            <wp:docPr id="460264457" name="Picture 460264457" descr="P4TB2in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2644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FB364" w14:textId="09880760" w:rsidR="48ECAA3C" w:rsidRPr="00C65DC1" w:rsidRDefault="48ECAA3C" w:rsidP="00686C1A">
      <w:pPr>
        <w:spacing w:before="80" w:after="360" w:line="240" w:lineRule="auto"/>
        <w:rPr>
          <w:rFonts w:ascii="Times New Roman" w:eastAsia="Times New Roman" w:hAnsi="Times New Roman" w:cs="Times New Roman"/>
          <w:color w:val="3F43AD"/>
          <w:sz w:val="32"/>
          <w:szCs w:val="32"/>
        </w:rPr>
      </w:pPr>
      <w:r w:rsidRPr="00C65DC1">
        <w:rPr>
          <w:rFonts w:ascii="Times New Roman" w:eastAsia="Times New Roman" w:hAnsi="Times New Roman" w:cs="Times New Roman"/>
          <w:b/>
          <w:bCs/>
          <w:color w:val="3F43AD"/>
          <w:sz w:val="32"/>
          <w:szCs w:val="32"/>
          <w:lang w:val="en-GB"/>
        </w:rPr>
        <w:t>Job Description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60"/>
        <w:gridCol w:w="7695"/>
      </w:tblGrid>
      <w:tr w:rsidR="5C8A14C9" w:rsidRPr="00C65DC1" w14:paraId="42D73D7F" w14:textId="77777777" w:rsidTr="5C8A14C9">
        <w:trPr>
          <w:trHeight w:val="585"/>
        </w:trPr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4EADF"/>
          </w:tcPr>
          <w:p w14:paraId="6E47454F" w14:textId="2BD77AC9" w:rsidR="5C8A14C9" w:rsidRPr="00C65DC1" w:rsidRDefault="5C8A14C9" w:rsidP="00686C1A">
            <w:pPr>
              <w:pStyle w:val="Title1"/>
              <w:spacing w:after="120" w:line="240" w:lineRule="auto"/>
              <w:rPr>
                <w:color w:val="000000" w:themeColor="text1"/>
                <w:sz w:val="24"/>
                <w:szCs w:val="24"/>
              </w:rPr>
            </w:pPr>
            <w:r w:rsidRPr="00C65DC1">
              <w:rPr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769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CEBD1F" w14:textId="3FCFDDD2" w:rsidR="5C8A14C9" w:rsidRPr="00C65DC1" w:rsidRDefault="00916183" w:rsidP="00686C1A">
            <w:pPr>
              <w:spacing w:before="120" w:after="0" w:line="240" w:lineRule="auto"/>
              <w:ind w:left="47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hAnsi="Times New Roman"/>
                <w:b/>
                <w:sz w:val="24"/>
                <w:szCs w:val="24"/>
              </w:rPr>
              <w:t xml:space="preserve">Partnerships </w:t>
            </w:r>
            <w:r w:rsidR="003E0EDE" w:rsidRPr="00C65DC1">
              <w:rPr>
                <w:rFonts w:ascii="Times New Roman" w:hAnsi="Times New Roman"/>
                <w:b/>
                <w:sz w:val="24"/>
                <w:szCs w:val="24"/>
              </w:rPr>
              <w:t>Officer</w:t>
            </w:r>
          </w:p>
        </w:tc>
      </w:tr>
      <w:tr w:rsidR="5C8A14C9" w:rsidRPr="00C65DC1" w14:paraId="729E7900" w14:textId="77777777" w:rsidTr="009B690B">
        <w:trPr>
          <w:trHeight w:val="542"/>
        </w:trPr>
        <w:tc>
          <w:tcPr>
            <w:tcW w:w="276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4EADF"/>
          </w:tcPr>
          <w:p w14:paraId="76B8BC0B" w14:textId="1A5B2613" w:rsidR="5C8A14C9" w:rsidRPr="00C65DC1" w:rsidRDefault="5C8A14C9" w:rsidP="00FA71F1">
            <w:pPr>
              <w:pStyle w:val="Title1"/>
              <w:spacing w:after="120" w:line="240" w:lineRule="auto"/>
              <w:rPr>
                <w:color w:val="000000" w:themeColor="text1"/>
                <w:sz w:val="24"/>
                <w:szCs w:val="24"/>
              </w:rPr>
            </w:pPr>
            <w:r w:rsidRPr="00C65DC1">
              <w:rPr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76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9B51D34" w14:textId="3EFD345B" w:rsidR="5C8A14C9" w:rsidRPr="00C65DC1" w:rsidRDefault="00E92CCA" w:rsidP="00660C8D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C65DC1">
              <w:rPr>
                <w:rFonts w:ascii="Times New Roman" w:hAnsi="Times New Roman"/>
                <w:sz w:val="24"/>
                <w:szCs w:val="24"/>
              </w:rPr>
              <w:t>Glasgow</w:t>
            </w:r>
            <w:r w:rsidR="00916183" w:rsidRPr="00C65D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16183" w:rsidRPr="00C65DC1">
              <w:rPr>
                <w:rFonts w:ascii="Times New Roman" w:hAnsi="Times New Roman" w:cs="Times New Roman"/>
                <w:sz w:val="24"/>
                <w:szCs w:val="24"/>
              </w:rPr>
              <w:t xml:space="preserve">with the requirement </w:t>
            </w:r>
            <w:r w:rsidR="00916183" w:rsidRPr="005B3B23">
              <w:rPr>
                <w:rFonts w:ascii="Times New Roman" w:hAnsi="Times New Roman" w:cs="Times New Roman"/>
                <w:sz w:val="24"/>
                <w:szCs w:val="24"/>
              </w:rPr>
              <w:t xml:space="preserve">to spend time away from base </w:t>
            </w:r>
            <w:r w:rsidR="00916183" w:rsidRPr="00C65DC1">
              <w:rPr>
                <w:rFonts w:ascii="Times New Roman" w:hAnsi="Times New Roman" w:cs="Times New Roman"/>
                <w:sz w:val="24"/>
                <w:szCs w:val="24"/>
              </w:rPr>
              <w:t xml:space="preserve">while the </w:t>
            </w:r>
            <w:r w:rsidR="003607A0" w:rsidRPr="00C65D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6183" w:rsidRPr="00C65DC1">
              <w:rPr>
                <w:rFonts w:ascii="Times New Roman" w:hAnsi="Times New Roman" w:cs="Times New Roman"/>
                <w:sz w:val="24"/>
                <w:szCs w:val="24"/>
              </w:rPr>
              <w:t>ompany is touring.</w:t>
            </w:r>
          </w:p>
        </w:tc>
      </w:tr>
      <w:tr w:rsidR="5C8A14C9" w:rsidRPr="00C65DC1" w14:paraId="571149CF" w14:textId="77777777" w:rsidTr="5C8A14C9">
        <w:trPr>
          <w:trHeight w:val="525"/>
        </w:trPr>
        <w:tc>
          <w:tcPr>
            <w:tcW w:w="276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4EADF"/>
          </w:tcPr>
          <w:p w14:paraId="1D41D155" w14:textId="5BEEF3F9" w:rsidR="5C8A14C9" w:rsidRPr="00C65DC1" w:rsidRDefault="5C8A14C9" w:rsidP="00686C1A">
            <w:pPr>
              <w:pStyle w:val="Title1"/>
              <w:spacing w:after="120" w:line="240" w:lineRule="auto"/>
              <w:rPr>
                <w:color w:val="000000" w:themeColor="text1"/>
                <w:sz w:val="24"/>
                <w:szCs w:val="24"/>
              </w:rPr>
            </w:pPr>
            <w:r w:rsidRPr="00C65DC1">
              <w:rPr>
                <w:color w:val="000000" w:themeColor="text1"/>
                <w:sz w:val="24"/>
                <w:szCs w:val="24"/>
              </w:rPr>
              <w:t>Team</w:t>
            </w:r>
          </w:p>
        </w:tc>
        <w:tc>
          <w:tcPr>
            <w:tcW w:w="76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03027505" w14:textId="49EB3094" w:rsidR="5C8A14C9" w:rsidRPr="00C65DC1" w:rsidRDefault="00916183" w:rsidP="00686C1A">
            <w:pPr>
              <w:spacing w:before="120" w:after="0" w:line="240" w:lineRule="auto"/>
              <w:ind w:left="4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Advancement</w:t>
            </w:r>
          </w:p>
        </w:tc>
      </w:tr>
      <w:tr w:rsidR="5C8A14C9" w:rsidRPr="00C65DC1" w14:paraId="67B30884" w14:textId="77777777" w:rsidTr="5C8A14C9">
        <w:trPr>
          <w:trHeight w:val="540"/>
        </w:trPr>
        <w:tc>
          <w:tcPr>
            <w:tcW w:w="1045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4EADF"/>
          </w:tcPr>
          <w:p w14:paraId="3C80F31C" w14:textId="533500CC" w:rsidR="5C8A14C9" w:rsidRPr="00C65DC1" w:rsidRDefault="5C8A14C9" w:rsidP="00FA71F1">
            <w:pPr>
              <w:pStyle w:val="Title1"/>
              <w:spacing w:after="120" w:line="240" w:lineRule="auto"/>
              <w:rPr>
                <w:color w:val="000000" w:themeColor="text1"/>
                <w:sz w:val="24"/>
                <w:szCs w:val="24"/>
              </w:rPr>
            </w:pPr>
            <w:r w:rsidRPr="00C65DC1">
              <w:rPr>
                <w:color w:val="000000" w:themeColor="text1"/>
                <w:sz w:val="24"/>
                <w:szCs w:val="24"/>
              </w:rPr>
              <w:t>Key Relationships</w:t>
            </w:r>
          </w:p>
        </w:tc>
      </w:tr>
      <w:tr w:rsidR="5C8A14C9" w:rsidRPr="00C65DC1" w14:paraId="70432781" w14:textId="77777777" w:rsidTr="5C8A14C9">
        <w:trPr>
          <w:trHeight w:val="495"/>
        </w:trPr>
        <w:tc>
          <w:tcPr>
            <w:tcW w:w="2760" w:type="dxa"/>
            <w:tcBorders>
              <w:left w:val="single" w:sz="6" w:space="0" w:color="000000" w:themeColor="text1"/>
              <w:bottom w:val="nil"/>
              <w:right w:val="nil"/>
            </w:tcBorders>
          </w:tcPr>
          <w:p w14:paraId="664B202D" w14:textId="74439E97" w:rsidR="5C8A14C9" w:rsidRPr="00C65DC1" w:rsidRDefault="5C8A14C9" w:rsidP="00686C1A">
            <w:pPr>
              <w:pStyle w:val="Title1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Reports to:</w:t>
            </w:r>
          </w:p>
        </w:tc>
        <w:tc>
          <w:tcPr>
            <w:tcW w:w="7695" w:type="dxa"/>
            <w:tcBorders>
              <w:left w:val="nil"/>
              <w:bottom w:val="nil"/>
              <w:right w:val="single" w:sz="6" w:space="0" w:color="000000" w:themeColor="text1"/>
            </w:tcBorders>
          </w:tcPr>
          <w:p w14:paraId="6052A5EB" w14:textId="3740DDE4" w:rsidR="002D0E0C" w:rsidRPr="00C65DC1" w:rsidRDefault="00DE6A29" w:rsidP="00686C1A">
            <w:pPr>
              <w:pStyle w:val="Title1"/>
              <w:spacing w:line="240" w:lineRule="auto"/>
              <w:ind w:left="4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Director</w:t>
            </w:r>
            <w:r w:rsidR="00916183"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of Partnerships</w:t>
            </w:r>
          </w:p>
        </w:tc>
      </w:tr>
      <w:tr w:rsidR="5C8A14C9" w:rsidRPr="00C65DC1" w14:paraId="5A634D9B" w14:textId="77777777" w:rsidTr="5C8A14C9">
        <w:trPr>
          <w:trHeight w:val="43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14:paraId="0B6D93B9" w14:textId="1B9EF627" w:rsidR="5C8A14C9" w:rsidRPr="00C65DC1" w:rsidRDefault="5C8A14C9" w:rsidP="00686C1A">
            <w:pPr>
              <w:pStyle w:val="Title1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Direct Reports: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36FCC134" w14:textId="6CA5CD8D" w:rsidR="002624F8" w:rsidRPr="00C65DC1" w:rsidRDefault="001738CD" w:rsidP="00686C1A">
            <w:pPr>
              <w:spacing w:before="120" w:after="0" w:line="240" w:lineRule="auto"/>
              <w:ind w:left="4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n/a</w:t>
            </w:r>
          </w:p>
        </w:tc>
      </w:tr>
      <w:tr w:rsidR="5C8A14C9" w:rsidRPr="00C65DC1" w14:paraId="0977E647" w14:textId="77777777" w:rsidTr="007A5595">
        <w:trPr>
          <w:trHeight w:val="1650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5386550" w14:textId="75E1A08E" w:rsidR="5C8A14C9" w:rsidRPr="00C65DC1" w:rsidRDefault="5C8A14C9" w:rsidP="00686C1A">
            <w:pPr>
              <w:pStyle w:val="Title1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Key relationships: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09199D19" w14:textId="38FDE3F2" w:rsidR="5C8A14C9" w:rsidRPr="00C65DC1" w:rsidRDefault="00916183" w:rsidP="00660C8D">
            <w:pPr>
              <w:spacing w:before="120" w:after="120" w:line="240" w:lineRule="auto"/>
              <w:ind w:left="476" w:right="9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key member of the Advancement team</w:t>
            </w:r>
          </w:p>
          <w:p w14:paraId="7CB25F69" w14:textId="38C2D2EC" w:rsidR="004D426A" w:rsidRPr="00C65DC1" w:rsidRDefault="004D426A" w:rsidP="004D426A">
            <w:pPr>
              <w:spacing w:before="240" w:after="120" w:line="240" w:lineRule="auto"/>
              <w:ind w:left="476" w:right="9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Working closely with the Director of Partnerships</w:t>
            </w:r>
            <w:r w:rsidR="00806E2F"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Senior Partnerships Manager</w:t>
            </w:r>
            <w:r w:rsidR="00A7696D"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C6401"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Administration Officer and wider Advancement team.</w:t>
            </w:r>
          </w:p>
          <w:p w14:paraId="34A15ACE" w14:textId="71100CCB" w:rsidR="00AC6401" w:rsidRPr="00C65DC1" w:rsidRDefault="00AC6401" w:rsidP="004D426A">
            <w:pPr>
              <w:spacing w:before="240" w:after="120" w:line="240" w:lineRule="auto"/>
              <w:ind w:left="476" w:right="9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Requires the ability to build long term, well managed relationships with Partners and Corporate Members</w:t>
            </w:r>
            <w:r w:rsidR="00AE28C8"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67A5CE4" w14:textId="1B004C57" w:rsidR="007734B6" w:rsidRPr="00C65DC1" w:rsidRDefault="007734B6" w:rsidP="007734B6">
            <w:pPr>
              <w:spacing w:before="240" w:after="120" w:line="240" w:lineRule="auto"/>
              <w:ind w:left="476" w:right="9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C8A14C9" w:rsidRPr="00C65DC1" w14:paraId="3F2BDBD9" w14:textId="77777777" w:rsidTr="5C8A14C9">
        <w:trPr>
          <w:trHeight w:val="495"/>
        </w:trPr>
        <w:tc>
          <w:tcPr>
            <w:tcW w:w="1045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4EADF"/>
          </w:tcPr>
          <w:p w14:paraId="48B47171" w14:textId="7982FA40" w:rsidR="5C8A14C9" w:rsidRPr="00C65DC1" w:rsidRDefault="5C8A14C9" w:rsidP="00FA71F1">
            <w:pPr>
              <w:spacing w:before="120" w:after="120" w:line="240" w:lineRule="auto"/>
              <w:ind w:left="144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65DC1">
              <w:rPr>
                <w:rStyle w:val="Title1Char"/>
                <w:color w:val="000000" w:themeColor="text1"/>
                <w:sz w:val="24"/>
                <w:szCs w:val="24"/>
              </w:rPr>
              <w:t>Purpose</w:t>
            </w:r>
          </w:p>
        </w:tc>
      </w:tr>
      <w:tr w:rsidR="5C8A14C9" w:rsidRPr="00C65DC1" w14:paraId="5ED932D1" w14:textId="77777777" w:rsidTr="5C8A14C9">
        <w:trPr>
          <w:trHeight w:val="900"/>
        </w:trPr>
        <w:tc>
          <w:tcPr>
            <w:tcW w:w="1045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262475" w14:textId="017E0A8B" w:rsidR="5C8A14C9" w:rsidRPr="00C65DC1" w:rsidRDefault="5C8A14C9" w:rsidP="00686C1A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4B95F" w14:textId="69E8E035" w:rsidR="005B3B23" w:rsidRPr="005B3B23" w:rsidRDefault="005B3B23" w:rsidP="005B3B23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5B3B23">
              <w:rPr>
                <w:rFonts w:ascii="Times New Roman" w:hAnsi="Times New Roman"/>
                <w:color w:val="000000"/>
                <w:sz w:val="24"/>
                <w:szCs w:val="24"/>
              </w:rPr>
              <w:t>As a key contributor within the Advancement team, the Partnerships Officer assists with leads and building relationship</w:t>
            </w:r>
            <w:r w:rsidR="005A2768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5B3B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B3B23">
              <w:rPr>
                <w:rFonts w:ascii="Times New Roman" w:hAnsi="Times New Roman"/>
                <w:color w:val="000000"/>
                <w:sz w:val="24"/>
                <w:szCs w:val="24"/>
              </w:rPr>
              <w:t>in order to</w:t>
            </w:r>
            <w:proofErr w:type="gramEnd"/>
            <w:r w:rsidRPr="005B3B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meet strategic</w:t>
            </w:r>
            <w:r w:rsidRPr="005B3B23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income targets and ensure the success of Scottish Ballet’s creative mission and ambition.  </w:t>
            </w:r>
          </w:p>
          <w:p w14:paraId="6EE8A348" w14:textId="28DD5E0C" w:rsidR="005B3B23" w:rsidRPr="005B3B23" w:rsidRDefault="005B3B23" w:rsidP="005B3B23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5B3B23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Personal success will be measured </w:t>
            </w:r>
            <w:r w:rsidRPr="005B3B23">
              <w:rPr>
                <w:rFonts w:ascii="Times New Roman" w:hAnsi="Times New Roman"/>
                <w:color w:val="000000"/>
                <w:sz w:val="24"/>
                <w:szCs w:val="24"/>
              </w:rPr>
              <w:t>through</w:t>
            </w:r>
            <w:r w:rsidRPr="005B3B23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exemplary relationship management, the delivery of exceptional benefits across a portfolio of corporate partners and contributing to revenue growth.</w:t>
            </w:r>
          </w:p>
          <w:p w14:paraId="6DCCE0C3" w14:textId="776910EF" w:rsidR="005B3B23" w:rsidRPr="005B3B23" w:rsidRDefault="005B3B23" w:rsidP="005B3B23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5B3B23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The role is responsible is for the </w:t>
            </w:r>
            <w:r w:rsidR="00D61E81" w:rsidRPr="005B3B23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day-to-day</w:t>
            </w:r>
            <w:r w:rsidRPr="005B3B23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management and development of the corporate membership scheme.</w:t>
            </w:r>
          </w:p>
          <w:p w14:paraId="2AA655F8" w14:textId="77777777" w:rsidR="005A2768" w:rsidRPr="005A2768" w:rsidRDefault="005A2768" w:rsidP="005A2768">
            <w:pPr>
              <w:spacing w:before="60" w:after="120" w:line="240" w:lineRule="auto"/>
              <w:ind w:left="475" w:right="9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  <w:p w14:paraId="59ACCF6E" w14:textId="626A10F4" w:rsidR="008B6DE6" w:rsidRPr="005B3B23" w:rsidRDefault="008B6DE6" w:rsidP="00555F65">
            <w:pPr>
              <w:spacing w:before="60" w:after="120" w:line="240" w:lineRule="auto"/>
              <w:ind w:right="9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73924699" w14:textId="77777777" w:rsidR="00907414" w:rsidRPr="00C65DC1" w:rsidRDefault="00907414" w:rsidP="00907414">
      <w:pPr>
        <w:spacing w:line="240" w:lineRule="auto"/>
        <w:rPr>
          <w:sz w:val="24"/>
          <w:szCs w:val="24"/>
        </w:rPr>
      </w:pPr>
    </w:p>
    <w:p w14:paraId="402C93F1" w14:textId="77777777" w:rsidR="00907414" w:rsidRPr="00C65DC1" w:rsidRDefault="00907414" w:rsidP="00907414">
      <w:pPr>
        <w:spacing w:line="240" w:lineRule="auto"/>
        <w:rPr>
          <w:sz w:val="24"/>
          <w:szCs w:val="24"/>
        </w:rPr>
      </w:pPr>
    </w:p>
    <w:p w14:paraId="4B03916F" w14:textId="77777777" w:rsidR="00255CC0" w:rsidRDefault="00255CC0">
      <w:pPr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4"/>
          <w:lang w:val="en-GB"/>
        </w:rPr>
        <w:br w:type="page"/>
      </w:r>
    </w:p>
    <w:p w14:paraId="671BE4F6" w14:textId="77777777" w:rsidR="00255CC0" w:rsidRDefault="00255CC0" w:rsidP="000509DE">
      <w:pPr>
        <w:spacing w:after="120" w:line="240" w:lineRule="auto"/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4B6D77D0" w14:textId="77777777" w:rsidR="00255CC0" w:rsidRDefault="00255CC0" w:rsidP="000509DE">
      <w:pPr>
        <w:spacing w:after="120" w:line="240" w:lineRule="auto"/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39ABE2B2" w14:textId="58518BCF" w:rsidR="000509DE" w:rsidRPr="0003624C" w:rsidRDefault="000509DE" w:rsidP="000509DE">
      <w:pPr>
        <w:spacing w:after="120" w:line="240" w:lineRule="auto"/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03624C"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4"/>
          <w:lang w:val="en-GB"/>
        </w:rPr>
        <w:t>Responsibilities </w:t>
      </w:r>
    </w:p>
    <w:p w14:paraId="1224A886" w14:textId="3149951C" w:rsidR="000509DE" w:rsidRPr="00C65DC1" w:rsidRDefault="000509DE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</w:pP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To </w:t>
      </w:r>
      <w:r w:rsidR="009A727B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manage </w:t>
      </w: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a portfolio of corporate relationships to </w:t>
      </w:r>
      <w:r w:rsidR="003607A0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>highest standards</w:t>
      </w:r>
    </w:p>
    <w:p w14:paraId="2361D8B3" w14:textId="322D27D0" w:rsidR="000509DE" w:rsidRPr="00C65DC1" w:rsidRDefault="000509DE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</w:pP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To </w:t>
      </w:r>
      <w:r w:rsidRPr="0003624C">
        <w:rPr>
          <w:rFonts w:ascii="Times New Roman" w:hAnsi="Times New Roman" w:cs="Times New Roman"/>
          <w:sz w:val="24"/>
          <w:szCs w:val="24"/>
        </w:rPr>
        <w:t>contribute</w:t>
      </w: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towards annual fundraising targets</w:t>
      </w: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 and play a</w:t>
      </w:r>
      <w:r w:rsidR="00151F39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role </w:t>
      </w:r>
      <w:r w:rsidR="00151F39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in </w:t>
      </w: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>corporate revenue generation</w:t>
      </w:r>
    </w:p>
    <w:p w14:paraId="3F5C2CDA" w14:textId="0E0CE8E7" w:rsidR="009F5BF7" w:rsidRPr="00C65DC1" w:rsidRDefault="009F5BF7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</w:pP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To </w:t>
      </w:r>
      <w:r w:rsidRPr="0003624C">
        <w:rPr>
          <w:rFonts w:ascii="Times New Roman" w:hAnsi="Times New Roman" w:cs="Times New Roman"/>
          <w:sz w:val="24"/>
          <w:szCs w:val="24"/>
        </w:rPr>
        <w:t>support</w:t>
      </w:r>
      <w:r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 the </w:t>
      </w:r>
      <w:r w:rsidR="005B0ADD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wider </w:t>
      </w:r>
      <w:r w:rsidR="00B21C76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Partnerships team with </w:t>
      </w:r>
      <w:r w:rsidR="00C54243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creation of compelling </w:t>
      </w:r>
      <w:r w:rsidR="00B21C76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proposals and </w:t>
      </w:r>
      <w:r w:rsidR="00C54243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 xml:space="preserve">detailed </w:t>
      </w:r>
      <w:r w:rsidR="00B21C76" w:rsidRPr="00C65DC1"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  <w:t>reporting</w:t>
      </w:r>
    </w:p>
    <w:p w14:paraId="48FD3F32" w14:textId="4F8DE25D" w:rsidR="006435B1" w:rsidRPr="00C65DC1" w:rsidRDefault="006435B1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65DC1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03624C">
        <w:rPr>
          <w:rFonts w:ascii="Times New Roman" w:hAnsi="Times New Roman" w:cs="Times New Roman"/>
          <w:sz w:val="24"/>
          <w:szCs w:val="24"/>
        </w:rPr>
        <w:t>manage</w:t>
      </w:r>
      <w:r w:rsidRPr="00C65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9A7" w:rsidRPr="00C65DC1">
        <w:rPr>
          <w:rFonts w:ascii="Times New Roman" w:hAnsi="Times New Roman" w:cs="Times New Roman"/>
          <w:color w:val="000000"/>
          <w:sz w:val="24"/>
          <w:szCs w:val="24"/>
        </w:rPr>
        <w:t>day to day</w:t>
      </w:r>
      <w:r w:rsidR="00952286" w:rsidRPr="00C65DC1">
        <w:rPr>
          <w:rFonts w:ascii="Times New Roman" w:hAnsi="Times New Roman" w:cs="Times New Roman"/>
          <w:color w:val="000000"/>
          <w:sz w:val="24"/>
          <w:szCs w:val="24"/>
        </w:rPr>
        <w:t xml:space="preserve"> delivery </w:t>
      </w:r>
      <w:r w:rsidR="005B0ADD" w:rsidRPr="00C65DC1">
        <w:rPr>
          <w:rFonts w:ascii="Times New Roman" w:hAnsi="Times New Roman" w:cs="Times New Roman"/>
          <w:color w:val="000000"/>
          <w:sz w:val="24"/>
          <w:szCs w:val="24"/>
        </w:rPr>
        <w:t xml:space="preserve">and growth </w:t>
      </w:r>
      <w:r w:rsidR="00952286" w:rsidRPr="00C65DC1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C65DC1">
        <w:rPr>
          <w:rFonts w:ascii="Times New Roman" w:hAnsi="Times New Roman" w:cs="Times New Roman"/>
          <w:color w:val="000000"/>
          <w:sz w:val="24"/>
          <w:szCs w:val="24"/>
        </w:rPr>
        <w:t xml:space="preserve"> Scottish Ballet</w:t>
      </w:r>
      <w:r w:rsidR="00DE1E0B" w:rsidRPr="00C65DC1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C65DC1">
        <w:rPr>
          <w:rFonts w:ascii="Times New Roman" w:hAnsi="Times New Roman" w:cs="Times New Roman"/>
          <w:color w:val="000000"/>
          <w:sz w:val="24"/>
          <w:szCs w:val="24"/>
        </w:rPr>
        <w:t>s corporate membership scheme</w:t>
      </w:r>
    </w:p>
    <w:p w14:paraId="13663660" w14:textId="77777777" w:rsidR="00255CC0" w:rsidRDefault="00255CC0" w:rsidP="00255CC0">
      <w:pPr>
        <w:pStyle w:val="NoSpacing"/>
        <w:spacing w:after="120"/>
        <w:rPr>
          <w:rStyle w:val="Title1Cha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39A73" w14:textId="3854419F" w:rsidR="00E02862" w:rsidRPr="00C65DC1" w:rsidRDefault="006F27C0" w:rsidP="0003624C">
      <w:pPr>
        <w:pStyle w:val="NoSpacing"/>
        <w:spacing w:after="120"/>
        <w:rPr>
          <w:rStyle w:val="Title1Char"/>
          <w:color w:val="000000" w:themeColor="text1"/>
          <w:sz w:val="24"/>
          <w:szCs w:val="24"/>
          <w:lang w:val="en-US"/>
        </w:rPr>
      </w:pPr>
      <w:r w:rsidRPr="00255CC0">
        <w:rPr>
          <w:rStyle w:val="Title1Char"/>
          <w:rFonts w:ascii="Times New Roman" w:hAnsi="Times New Roman" w:cs="Times New Roman"/>
          <w:color w:val="000000" w:themeColor="text1"/>
          <w:sz w:val="24"/>
          <w:szCs w:val="24"/>
        </w:rPr>
        <w:t>Key</w:t>
      </w:r>
      <w:r w:rsidRPr="00C65DC1">
        <w:rPr>
          <w:rFonts w:ascii="Times New Roman" w:eastAsia="Times New Roman" w:hAnsi="Times New Roman" w:cs="Times New Roman"/>
          <w:bCs/>
          <w:color w:val="D1D2D3"/>
          <w:sz w:val="24"/>
          <w:szCs w:val="24"/>
          <w:lang w:val="en-GB"/>
        </w:rPr>
        <w:t xml:space="preserve"> </w:t>
      </w:r>
      <w:r w:rsidRPr="00255CC0">
        <w:rPr>
          <w:rStyle w:val="Title1Char"/>
          <w:rFonts w:ascii="Times New Roman" w:hAnsi="Times New Roman" w:cs="Times New Roman"/>
          <w:color w:val="000000" w:themeColor="text1"/>
          <w:sz w:val="24"/>
          <w:szCs w:val="24"/>
        </w:rPr>
        <w:t>Functions</w:t>
      </w:r>
    </w:p>
    <w:p w14:paraId="2EB1D1F4" w14:textId="4FD4A8F7" w:rsidR="00E44858" w:rsidRPr="00C65DC1" w:rsidRDefault="00E44858" w:rsidP="00FA71F1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65DC1">
        <w:rPr>
          <w:rFonts w:ascii="Times New Roman" w:hAnsi="Times New Roman" w:cs="Times New Roman"/>
          <w:sz w:val="24"/>
          <w:szCs w:val="24"/>
        </w:rPr>
        <w:t xml:space="preserve">Ensure all corporate communications and sponsor relations are well managed and maintain the profile of Scottish Ballet as an innovative and commercially attractive brand partner </w:t>
      </w:r>
    </w:p>
    <w:p w14:paraId="02C8EC93" w14:textId="0B0B6287" w:rsidR="00CB0E21" w:rsidRPr="00C65DC1" w:rsidRDefault="00E44858" w:rsidP="006E3585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65DC1">
        <w:rPr>
          <w:rFonts w:ascii="Times New Roman" w:hAnsi="Times New Roman" w:cs="Times New Roman"/>
          <w:sz w:val="24"/>
          <w:szCs w:val="24"/>
        </w:rPr>
        <w:t>Manage a portfolio of sponsorship</w:t>
      </w:r>
      <w:r w:rsidR="001F2963" w:rsidRPr="00C65DC1">
        <w:rPr>
          <w:rFonts w:ascii="Times New Roman" w:hAnsi="Times New Roman" w:cs="Times New Roman"/>
          <w:sz w:val="24"/>
          <w:szCs w:val="24"/>
        </w:rPr>
        <w:t xml:space="preserve"> </w:t>
      </w:r>
      <w:r w:rsidRPr="00C65DC1">
        <w:rPr>
          <w:rFonts w:ascii="Times New Roman" w:hAnsi="Times New Roman" w:cs="Times New Roman"/>
          <w:sz w:val="24"/>
          <w:szCs w:val="24"/>
        </w:rPr>
        <w:t>contracts</w:t>
      </w:r>
      <w:r w:rsidR="00C16849" w:rsidRPr="00C65DC1">
        <w:rPr>
          <w:rFonts w:ascii="Times New Roman" w:hAnsi="Times New Roman" w:cs="Times New Roman"/>
          <w:sz w:val="24"/>
          <w:szCs w:val="24"/>
        </w:rPr>
        <w:t xml:space="preserve"> and </w:t>
      </w:r>
      <w:r w:rsidR="009D15AC" w:rsidRPr="00C65DC1">
        <w:rPr>
          <w:rFonts w:ascii="Times New Roman" w:hAnsi="Times New Roman" w:cs="Times New Roman"/>
          <w:sz w:val="24"/>
          <w:szCs w:val="24"/>
        </w:rPr>
        <w:t>day-to-day</w:t>
      </w:r>
      <w:r w:rsidR="000F3B76" w:rsidRPr="00C65DC1">
        <w:rPr>
          <w:rFonts w:ascii="Times New Roman" w:hAnsi="Times New Roman" w:cs="Times New Roman"/>
          <w:sz w:val="24"/>
          <w:szCs w:val="24"/>
        </w:rPr>
        <w:t xml:space="preserve"> management of </w:t>
      </w:r>
      <w:r w:rsidR="00C16849" w:rsidRPr="00C65DC1">
        <w:rPr>
          <w:rFonts w:ascii="Times New Roman" w:hAnsi="Times New Roman" w:cs="Times New Roman"/>
          <w:sz w:val="24"/>
          <w:szCs w:val="24"/>
        </w:rPr>
        <w:t>corporate memberships</w:t>
      </w:r>
    </w:p>
    <w:p w14:paraId="12419748" w14:textId="6112D1E1" w:rsidR="00E44858" w:rsidRPr="00C65DC1" w:rsidRDefault="00E44858" w:rsidP="00FA71F1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65DC1">
        <w:rPr>
          <w:rFonts w:ascii="Times New Roman" w:hAnsi="Times New Roman" w:cs="Times New Roman"/>
          <w:sz w:val="24"/>
          <w:szCs w:val="24"/>
        </w:rPr>
        <w:t>Ensure current sponsor data</w:t>
      </w:r>
      <w:r w:rsidR="003607A0" w:rsidRPr="00C65DC1">
        <w:rPr>
          <w:rFonts w:ascii="Times New Roman" w:hAnsi="Times New Roman" w:cs="Times New Roman"/>
          <w:sz w:val="24"/>
          <w:szCs w:val="24"/>
        </w:rPr>
        <w:t>,</w:t>
      </w:r>
      <w:r w:rsidRPr="00C65DC1">
        <w:rPr>
          <w:rFonts w:ascii="Times New Roman" w:hAnsi="Times New Roman" w:cs="Times New Roman"/>
          <w:sz w:val="24"/>
          <w:szCs w:val="24"/>
        </w:rPr>
        <w:t xml:space="preserve"> income</w:t>
      </w:r>
      <w:r w:rsidR="003607A0" w:rsidRPr="00C65DC1">
        <w:rPr>
          <w:rFonts w:ascii="Times New Roman" w:hAnsi="Times New Roman" w:cs="Times New Roman"/>
          <w:sz w:val="24"/>
          <w:szCs w:val="24"/>
        </w:rPr>
        <w:t xml:space="preserve"> and reporting</w:t>
      </w:r>
      <w:r w:rsidRPr="00C65DC1">
        <w:rPr>
          <w:rFonts w:ascii="Times New Roman" w:hAnsi="Times New Roman" w:cs="Times New Roman"/>
          <w:sz w:val="24"/>
          <w:szCs w:val="24"/>
        </w:rPr>
        <w:t xml:space="preserve"> is up to date on Tessitura</w:t>
      </w:r>
    </w:p>
    <w:p w14:paraId="2CA15445" w14:textId="078555AF" w:rsidR="00DB3633" w:rsidRPr="00C65DC1" w:rsidRDefault="000A51B2" w:rsidP="00DB3633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65DC1">
        <w:rPr>
          <w:rFonts w:ascii="Times New Roman" w:hAnsi="Times New Roman" w:cs="Times New Roman"/>
          <w:sz w:val="24"/>
          <w:szCs w:val="24"/>
        </w:rPr>
        <w:t xml:space="preserve">Work with </w:t>
      </w:r>
      <w:proofErr w:type="spellStart"/>
      <w:r w:rsidRPr="00C65DC1">
        <w:rPr>
          <w:rFonts w:ascii="Times New Roman" w:hAnsi="Times New Roman" w:cs="Times New Roman"/>
          <w:sz w:val="24"/>
          <w:szCs w:val="24"/>
        </w:rPr>
        <w:t>DofP</w:t>
      </w:r>
      <w:proofErr w:type="spellEnd"/>
      <w:r w:rsidRPr="00C65DC1">
        <w:rPr>
          <w:rFonts w:ascii="Times New Roman" w:hAnsi="Times New Roman" w:cs="Times New Roman"/>
          <w:sz w:val="24"/>
          <w:szCs w:val="24"/>
        </w:rPr>
        <w:t xml:space="preserve"> </w:t>
      </w:r>
      <w:r w:rsidR="000F3B76" w:rsidRPr="00C65DC1">
        <w:rPr>
          <w:rFonts w:ascii="Times New Roman" w:hAnsi="Times New Roman" w:cs="Times New Roman"/>
          <w:sz w:val="24"/>
          <w:szCs w:val="24"/>
        </w:rPr>
        <w:t xml:space="preserve">and SPM </w:t>
      </w:r>
      <w:r w:rsidRPr="00C65DC1">
        <w:rPr>
          <w:rFonts w:ascii="Times New Roman" w:hAnsi="Times New Roman" w:cs="Times New Roman"/>
          <w:sz w:val="24"/>
          <w:szCs w:val="24"/>
        </w:rPr>
        <w:t>to p</w:t>
      </w:r>
      <w:r w:rsidR="00E44858" w:rsidRPr="00C65DC1">
        <w:rPr>
          <w:rFonts w:ascii="Times New Roman" w:hAnsi="Times New Roman" w:cs="Times New Roman"/>
          <w:sz w:val="24"/>
          <w:szCs w:val="24"/>
        </w:rPr>
        <w:t xml:space="preserve">rovide thorough and regular reporting (evaluation / monitoring) to </w:t>
      </w:r>
      <w:r w:rsidR="003607A0" w:rsidRPr="00C65DC1">
        <w:rPr>
          <w:rFonts w:ascii="Times New Roman" w:hAnsi="Times New Roman" w:cs="Times New Roman"/>
          <w:sz w:val="24"/>
          <w:szCs w:val="24"/>
        </w:rPr>
        <w:t>partner</w:t>
      </w:r>
      <w:r w:rsidR="008A2AC3" w:rsidRPr="00C65DC1">
        <w:rPr>
          <w:rFonts w:ascii="Times New Roman" w:hAnsi="Times New Roman" w:cs="Times New Roman"/>
          <w:sz w:val="24"/>
          <w:szCs w:val="24"/>
        </w:rPr>
        <w:t xml:space="preserve">s </w:t>
      </w:r>
      <w:r w:rsidR="00E44858" w:rsidRPr="00C65DC1">
        <w:rPr>
          <w:rFonts w:ascii="Times New Roman" w:hAnsi="Times New Roman" w:cs="Times New Roman"/>
          <w:sz w:val="24"/>
          <w:szCs w:val="24"/>
        </w:rPr>
        <w:t xml:space="preserve">on the projects they support </w:t>
      </w:r>
    </w:p>
    <w:p w14:paraId="14C43C1D" w14:textId="235CBDC9" w:rsidR="00DB3633" w:rsidRPr="00C65DC1" w:rsidRDefault="00DB3633" w:rsidP="00DB3633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65DC1">
        <w:rPr>
          <w:rFonts w:ascii="Times New Roman" w:hAnsi="Times New Roman" w:cs="Times New Roman"/>
          <w:sz w:val="24"/>
          <w:szCs w:val="24"/>
        </w:rPr>
        <w:t xml:space="preserve">Attend corporate hospitality nights </w:t>
      </w:r>
      <w:r w:rsidR="003607A0" w:rsidRPr="00C65DC1">
        <w:rPr>
          <w:rFonts w:ascii="Times New Roman" w:hAnsi="Times New Roman" w:cs="Times New Roman"/>
          <w:sz w:val="24"/>
          <w:szCs w:val="24"/>
        </w:rPr>
        <w:t xml:space="preserve">in theatres </w:t>
      </w:r>
      <w:r w:rsidRPr="00C65DC1">
        <w:rPr>
          <w:rFonts w:ascii="Times New Roman" w:hAnsi="Times New Roman" w:cs="Times New Roman"/>
          <w:sz w:val="24"/>
          <w:szCs w:val="24"/>
        </w:rPr>
        <w:t>and other events for the purpose of developing relationships and overseeing delivery of stakeholder benefits</w:t>
      </w:r>
    </w:p>
    <w:p w14:paraId="5BF39C7A" w14:textId="6BE691D1" w:rsidR="00E44858" w:rsidRPr="00C65DC1" w:rsidRDefault="00E44858" w:rsidP="00FA71F1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65DC1">
        <w:rPr>
          <w:rFonts w:ascii="Times New Roman" w:hAnsi="Times New Roman" w:cs="Times New Roman"/>
          <w:sz w:val="24"/>
          <w:szCs w:val="24"/>
        </w:rPr>
        <w:t xml:space="preserve">Work closely with the </w:t>
      </w:r>
      <w:proofErr w:type="spellStart"/>
      <w:r w:rsidR="00EE36A2" w:rsidRPr="00C65DC1">
        <w:rPr>
          <w:rFonts w:ascii="Times New Roman" w:hAnsi="Times New Roman" w:cs="Times New Roman"/>
          <w:sz w:val="24"/>
          <w:szCs w:val="24"/>
        </w:rPr>
        <w:t>DofP</w:t>
      </w:r>
      <w:proofErr w:type="spellEnd"/>
      <w:r w:rsidR="00EE36A2" w:rsidRPr="00C65DC1">
        <w:rPr>
          <w:rFonts w:ascii="Times New Roman" w:hAnsi="Times New Roman" w:cs="Times New Roman"/>
          <w:sz w:val="24"/>
          <w:szCs w:val="24"/>
        </w:rPr>
        <w:t xml:space="preserve"> and Senior </w:t>
      </w:r>
      <w:r w:rsidRPr="00C65DC1">
        <w:rPr>
          <w:rFonts w:ascii="Times New Roman" w:hAnsi="Times New Roman" w:cs="Times New Roman"/>
          <w:sz w:val="24"/>
          <w:szCs w:val="24"/>
        </w:rPr>
        <w:t xml:space="preserve">Partnerships Manager to deliver high level events involving corporate partners ensuring exemplary delivery of invitations, guest lists, catering and collaborative working </w:t>
      </w:r>
    </w:p>
    <w:p w14:paraId="2BC6DB33" w14:textId="52A9F39A" w:rsidR="00E44858" w:rsidRPr="00C65DC1" w:rsidRDefault="00E44858" w:rsidP="00FA71F1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65DC1">
        <w:rPr>
          <w:rFonts w:ascii="Times New Roman" w:hAnsi="Times New Roman" w:cs="Times New Roman"/>
          <w:sz w:val="24"/>
          <w:szCs w:val="24"/>
        </w:rPr>
        <w:t xml:space="preserve">Maintain positive and beneficial relationships </w:t>
      </w:r>
      <w:r w:rsidR="00AE28C8" w:rsidRPr="00C65DC1">
        <w:rPr>
          <w:rFonts w:ascii="Times New Roman" w:hAnsi="Times New Roman" w:cs="Times New Roman"/>
          <w:sz w:val="24"/>
          <w:szCs w:val="24"/>
        </w:rPr>
        <w:t xml:space="preserve">with </w:t>
      </w:r>
      <w:r w:rsidRPr="00C65DC1">
        <w:rPr>
          <w:rFonts w:ascii="Times New Roman" w:hAnsi="Times New Roman" w:cs="Times New Roman"/>
          <w:sz w:val="24"/>
          <w:szCs w:val="24"/>
        </w:rPr>
        <w:t>Scottish Ballet</w:t>
      </w:r>
      <w:r w:rsidR="00AE28C8" w:rsidRPr="00C65DC1">
        <w:rPr>
          <w:rFonts w:ascii="Times New Roman" w:hAnsi="Times New Roman" w:cs="Times New Roman"/>
          <w:sz w:val="24"/>
          <w:szCs w:val="24"/>
        </w:rPr>
        <w:t xml:space="preserve"> colleagues</w:t>
      </w:r>
    </w:p>
    <w:p w14:paraId="5AD20A41" w14:textId="3C300A21" w:rsidR="006574A1" w:rsidRPr="00C65DC1" w:rsidRDefault="00E44858" w:rsidP="006574A1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65DC1">
        <w:rPr>
          <w:rFonts w:ascii="Times New Roman" w:hAnsi="Times New Roman" w:cs="Times New Roman"/>
          <w:sz w:val="24"/>
          <w:szCs w:val="24"/>
        </w:rPr>
        <w:t xml:space="preserve">Liaise regularly with Finance </w:t>
      </w:r>
      <w:r w:rsidR="009D15AC" w:rsidRPr="00C65DC1">
        <w:rPr>
          <w:rFonts w:ascii="Times New Roman" w:hAnsi="Times New Roman" w:cs="Times New Roman"/>
          <w:sz w:val="24"/>
          <w:szCs w:val="24"/>
        </w:rPr>
        <w:t xml:space="preserve">to </w:t>
      </w:r>
      <w:r w:rsidRPr="00C65DC1">
        <w:rPr>
          <w:rFonts w:ascii="Times New Roman" w:hAnsi="Times New Roman" w:cs="Times New Roman"/>
          <w:sz w:val="24"/>
          <w:szCs w:val="24"/>
        </w:rPr>
        <w:t>maintain accurate financ</w:t>
      </w:r>
      <w:r w:rsidR="003607A0" w:rsidRPr="00C65DC1">
        <w:rPr>
          <w:rFonts w:ascii="Times New Roman" w:hAnsi="Times New Roman" w:cs="Times New Roman"/>
          <w:sz w:val="24"/>
          <w:szCs w:val="24"/>
        </w:rPr>
        <w:t>ial</w:t>
      </w:r>
      <w:r w:rsidRPr="00C65DC1">
        <w:rPr>
          <w:rFonts w:ascii="Times New Roman" w:hAnsi="Times New Roman" w:cs="Times New Roman"/>
          <w:sz w:val="24"/>
          <w:szCs w:val="24"/>
        </w:rPr>
        <w:t xml:space="preserve"> and reporting records and </w:t>
      </w:r>
      <w:proofErr w:type="gramStart"/>
      <w:r w:rsidRPr="00C65DC1">
        <w:rPr>
          <w:rFonts w:ascii="Times New Roman" w:hAnsi="Times New Roman" w:cs="Times New Roman"/>
          <w:sz w:val="24"/>
          <w:szCs w:val="24"/>
        </w:rPr>
        <w:t>ensuring</w:t>
      </w:r>
      <w:proofErr w:type="gramEnd"/>
      <w:r w:rsidRPr="00C65DC1">
        <w:rPr>
          <w:rFonts w:ascii="Times New Roman" w:hAnsi="Times New Roman" w:cs="Times New Roman"/>
          <w:sz w:val="24"/>
          <w:szCs w:val="24"/>
        </w:rPr>
        <w:t xml:space="preserve"> that </w:t>
      </w:r>
      <w:proofErr w:type="gramStart"/>
      <w:r w:rsidRPr="00C65DC1">
        <w:rPr>
          <w:rFonts w:ascii="Times New Roman" w:hAnsi="Times New Roman" w:cs="Times New Roman"/>
          <w:sz w:val="24"/>
          <w:szCs w:val="24"/>
        </w:rPr>
        <w:t>partnerships</w:t>
      </w:r>
      <w:proofErr w:type="gramEnd"/>
      <w:r w:rsidRPr="00C65DC1">
        <w:rPr>
          <w:rFonts w:ascii="Times New Roman" w:hAnsi="Times New Roman" w:cs="Times New Roman"/>
          <w:sz w:val="24"/>
          <w:szCs w:val="24"/>
        </w:rPr>
        <w:t xml:space="preserve"> income and expenditure is constantly monitored.</w:t>
      </w:r>
    </w:p>
    <w:p w14:paraId="217468ED" w14:textId="7EF65482" w:rsidR="006574A1" w:rsidRPr="00C65DC1" w:rsidRDefault="006574A1" w:rsidP="006574A1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65DC1">
        <w:rPr>
          <w:rFonts w:ascii="Times New Roman" w:hAnsi="Times New Roman" w:cs="Times New Roman"/>
          <w:color w:val="000000"/>
          <w:sz w:val="24"/>
          <w:szCs w:val="24"/>
        </w:rPr>
        <w:t>Other duties as consistent with this Job Description or as directed by the Director of Partnerships or Executive Director</w:t>
      </w:r>
    </w:p>
    <w:p w14:paraId="0D877F61" w14:textId="09EA0CB1" w:rsidR="00E44858" w:rsidRPr="00C65DC1" w:rsidRDefault="00E44858" w:rsidP="006574A1">
      <w:pPr>
        <w:spacing w:after="6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0624A04" w14:textId="77777777" w:rsidR="00DD3129" w:rsidRPr="0003624C" w:rsidRDefault="00DD3129" w:rsidP="00DD3129">
      <w:pPr>
        <w:pStyle w:val="NoSpacing"/>
        <w:spacing w:after="120"/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03624C"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4"/>
          <w:lang w:val="en-GB"/>
        </w:rPr>
        <w:t>Desirable Qualifications &amp; Experience</w:t>
      </w:r>
    </w:p>
    <w:p w14:paraId="41652C39" w14:textId="59A91FE7" w:rsidR="00DD3129" w:rsidRPr="0003624C" w:rsidRDefault="00DD3129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3624C">
        <w:rPr>
          <w:rFonts w:ascii="Times New Roman" w:hAnsi="Times New Roman" w:cs="Times New Roman"/>
          <w:sz w:val="24"/>
          <w:szCs w:val="24"/>
        </w:rPr>
        <w:t xml:space="preserve">Experience of working with </w:t>
      </w:r>
      <w:r w:rsidR="003607A0" w:rsidRPr="0003624C">
        <w:rPr>
          <w:rFonts w:ascii="Times New Roman" w:hAnsi="Times New Roman" w:cs="Times New Roman"/>
          <w:sz w:val="24"/>
          <w:szCs w:val="24"/>
        </w:rPr>
        <w:t>c</w:t>
      </w:r>
      <w:r w:rsidRPr="0003624C">
        <w:rPr>
          <w:rFonts w:ascii="Times New Roman" w:hAnsi="Times New Roman" w:cs="Times New Roman"/>
          <w:sz w:val="24"/>
          <w:szCs w:val="24"/>
        </w:rPr>
        <w:t xml:space="preserve">orporate </w:t>
      </w:r>
      <w:r w:rsidR="003607A0" w:rsidRPr="0003624C">
        <w:rPr>
          <w:rFonts w:ascii="Times New Roman" w:hAnsi="Times New Roman" w:cs="Times New Roman"/>
          <w:sz w:val="24"/>
          <w:szCs w:val="24"/>
        </w:rPr>
        <w:t>p</w:t>
      </w:r>
      <w:r w:rsidRPr="0003624C">
        <w:rPr>
          <w:rFonts w:ascii="Times New Roman" w:hAnsi="Times New Roman" w:cs="Times New Roman"/>
          <w:sz w:val="24"/>
          <w:szCs w:val="24"/>
        </w:rPr>
        <w:t xml:space="preserve">artners in a fundraising environment, </w:t>
      </w:r>
      <w:r w:rsidR="00C73A77" w:rsidRPr="0003624C">
        <w:rPr>
          <w:rFonts w:ascii="Times New Roman" w:hAnsi="Times New Roman" w:cs="Times New Roman"/>
          <w:sz w:val="24"/>
          <w:szCs w:val="24"/>
        </w:rPr>
        <w:t>and</w:t>
      </w:r>
      <w:r w:rsidRPr="0003624C">
        <w:rPr>
          <w:rFonts w:ascii="Times New Roman" w:hAnsi="Times New Roman" w:cs="Times New Roman"/>
          <w:sz w:val="24"/>
          <w:szCs w:val="24"/>
        </w:rPr>
        <w:t xml:space="preserve"> </w:t>
      </w:r>
      <w:r w:rsidR="00EE36A2" w:rsidRPr="0003624C">
        <w:rPr>
          <w:rFonts w:ascii="Times New Roman" w:hAnsi="Times New Roman" w:cs="Times New Roman"/>
          <w:sz w:val="24"/>
          <w:szCs w:val="24"/>
        </w:rPr>
        <w:t>managing relationships to</w:t>
      </w:r>
      <w:r w:rsidRPr="0003624C">
        <w:rPr>
          <w:rFonts w:ascii="Times New Roman" w:hAnsi="Times New Roman" w:cs="Times New Roman"/>
          <w:sz w:val="24"/>
          <w:szCs w:val="24"/>
        </w:rPr>
        <w:t xml:space="preserve"> achieve annual targets</w:t>
      </w:r>
    </w:p>
    <w:p w14:paraId="30AACE0D" w14:textId="4ECFFB30" w:rsidR="00DD3129" w:rsidRPr="0003624C" w:rsidRDefault="00E770AF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3624C">
        <w:rPr>
          <w:rFonts w:ascii="Times New Roman" w:hAnsi="Times New Roman" w:cs="Times New Roman"/>
          <w:sz w:val="24"/>
          <w:szCs w:val="24"/>
        </w:rPr>
        <w:t xml:space="preserve">Experience in </w:t>
      </w:r>
      <w:r w:rsidR="00DD3129" w:rsidRPr="0003624C">
        <w:rPr>
          <w:rFonts w:ascii="Times New Roman" w:hAnsi="Times New Roman" w:cs="Times New Roman"/>
          <w:sz w:val="24"/>
          <w:szCs w:val="24"/>
        </w:rPr>
        <w:t xml:space="preserve">event management </w:t>
      </w:r>
      <w:r w:rsidRPr="0003624C">
        <w:rPr>
          <w:rFonts w:ascii="Times New Roman" w:hAnsi="Times New Roman" w:cs="Times New Roman"/>
          <w:sz w:val="24"/>
          <w:szCs w:val="24"/>
        </w:rPr>
        <w:t xml:space="preserve">with </w:t>
      </w:r>
      <w:r w:rsidR="00646B32" w:rsidRPr="0003624C">
        <w:rPr>
          <w:rFonts w:ascii="Times New Roman" w:hAnsi="Times New Roman" w:cs="Times New Roman"/>
          <w:sz w:val="24"/>
          <w:szCs w:val="24"/>
        </w:rPr>
        <w:t xml:space="preserve">strong </w:t>
      </w:r>
      <w:r w:rsidR="00DD3129" w:rsidRPr="0003624C">
        <w:rPr>
          <w:rFonts w:ascii="Times New Roman" w:hAnsi="Times New Roman" w:cs="Times New Roman"/>
          <w:sz w:val="24"/>
          <w:szCs w:val="24"/>
        </w:rPr>
        <w:t>networking skills alongside the ability to represent Scottish Ballet at events and stakeholder meetings </w:t>
      </w:r>
    </w:p>
    <w:p w14:paraId="20FFA263" w14:textId="7D9EF440" w:rsidR="00DD3129" w:rsidRPr="0003624C" w:rsidRDefault="00DD3129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3624C">
        <w:rPr>
          <w:rFonts w:ascii="Times New Roman" w:hAnsi="Times New Roman" w:cs="Times New Roman"/>
          <w:sz w:val="24"/>
          <w:szCs w:val="24"/>
        </w:rPr>
        <w:t xml:space="preserve">Ability to </w:t>
      </w:r>
      <w:r w:rsidR="00BE3587" w:rsidRPr="0003624C">
        <w:rPr>
          <w:rFonts w:ascii="Times New Roman" w:hAnsi="Times New Roman" w:cs="Times New Roman"/>
          <w:sz w:val="24"/>
          <w:szCs w:val="24"/>
        </w:rPr>
        <w:t xml:space="preserve">put together </w:t>
      </w:r>
      <w:proofErr w:type="gramStart"/>
      <w:r w:rsidRPr="0003624C">
        <w:rPr>
          <w:rFonts w:ascii="Times New Roman" w:hAnsi="Times New Roman" w:cs="Times New Roman"/>
          <w:sz w:val="24"/>
          <w:szCs w:val="24"/>
        </w:rPr>
        <w:t>high quality</w:t>
      </w:r>
      <w:proofErr w:type="gramEnd"/>
      <w:r w:rsidR="00966C10" w:rsidRPr="0003624C">
        <w:rPr>
          <w:rFonts w:ascii="Times New Roman" w:hAnsi="Times New Roman" w:cs="Times New Roman"/>
          <w:sz w:val="24"/>
          <w:szCs w:val="24"/>
        </w:rPr>
        <w:t xml:space="preserve"> </w:t>
      </w:r>
      <w:r w:rsidRPr="0003624C">
        <w:rPr>
          <w:rFonts w:ascii="Times New Roman" w:hAnsi="Times New Roman" w:cs="Times New Roman"/>
          <w:sz w:val="24"/>
          <w:szCs w:val="24"/>
        </w:rPr>
        <w:t>pitch proposals and reports, with accurate and relevant information for all reporting requirements </w:t>
      </w:r>
    </w:p>
    <w:p w14:paraId="0A057906" w14:textId="32E9B22D" w:rsidR="00DD3129" w:rsidRPr="0003624C" w:rsidRDefault="00C4575B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3624C">
        <w:rPr>
          <w:rFonts w:ascii="Times New Roman" w:hAnsi="Times New Roman" w:cs="Times New Roman"/>
          <w:sz w:val="24"/>
          <w:szCs w:val="24"/>
        </w:rPr>
        <w:t xml:space="preserve">Highly </w:t>
      </w:r>
      <w:proofErr w:type="spellStart"/>
      <w:r w:rsidRPr="0003624C">
        <w:rPr>
          <w:rFonts w:ascii="Times New Roman" w:hAnsi="Times New Roman" w:cs="Times New Roman"/>
          <w:sz w:val="24"/>
          <w:szCs w:val="24"/>
        </w:rPr>
        <w:t>organised</w:t>
      </w:r>
      <w:proofErr w:type="spellEnd"/>
    </w:p>
    <w:p w14:paraId="0F00927B" w14:textId="77777777" w:rsidR="00DD3129" w:rsidRPr="0003624C" w:rsidRDefault="00DD3129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3624C">
        <w:rPr>
          <w:rFonts w:ascii="Times New Roman" w:hAnsi="Times New Roman" w:cs="Times New Roman"/>
          <w:sz w:val="24"/>
          <w:szCs w:val="24"/>
        </w:rPr>
        <w:t>Experience of fundraising database or CRM system (Tessitura)</w:t>
      </w:r>
    </w:p>
    <w:p w14:paraId="24002E1C" w14:textId="3B2EF42A" w:rsidR="00DD3129" w:rsidRPr="0003624C" w:rsidRDefault="00FE0B1B" w:rsidP="0003624C">
      <w:pPr>
        <w:numPr>
          <w:ilvl w:val="0"/>
          <w:numId w:val="20"/>
        </w:numPr>
        <w:tabs>
          <w:tab w:val="clear" w:pos="720"/>
        </w:tabs>
        <w:spacing w:after="6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3624C">
        <w:rPr>
          <w:rFonts w:ascii="Times New Roman" w:hAnsi="Times New Roman" w:cs="Times New Roman"/>
          <w:sz w:val="24"/>
          <w:szCs w:val="24"/>
        </w:rPr>
        <w:t>Attention to detail</w:t>
      </w:r>
    </w:p>
    <w:p w14:paraId="2D4F3F39" w14:textId="77777777" w:rsidR="00DD3129" w:rsidRPr="00C65DC1" w:rsidRDefault="00DD3129" w:rsidP="00DD3129">
      <w:pPr>
        <w:spacing w:after="0" w:line="240" w:lineRule="auto"/>
        <w:ind w:left="720"/>
        <w:rPr>
          <w:rFonts w:ascii="Times New Roman" w:eastAsia="Courier New" w:hAnsi="Times New Roman" w:cs="Times New Roman"/>
          <w:color w:val="000000" w:themeColor="text1"/>
          <w:sz w:val="24"/>
          <w:szCs w:val="24"/>
          <w:lang w:val="en-GB"/>
        </w:rPr>
      </w:pPr>
    </w:p>
    <w:p w14:paraId="3E6EDF36" w14:textId="07E91E14" w:rsidR="00750149" w:rsidRPr="0003624C" w:rsidRDefault="00DD3129" w:rsidP="004C5090">
      <w:pPr>
        <w:spacing w:after="120" w:line="240" w:lineRule="auto"/>
        <w:rPr>
          <w:rFonts w:ascii="Times New Roman" w:eastAsia="Courier New" w:hAnsi="Times New Roman" w:cs="Times New Roman"/>
          <w:b/>
          <w:bCs/>
          <w:sz w:val="24"/>
          <w:szCs w:val="24"/>
          <w:lang w:val="en-GB"/>
        </w:rPr>
      </w:pPr>
      <w:r w:rsidRPr="0003624C">
        <w:rPr>
          <w:rFonts w:ascii="Times New Roman" w:eastAsia="Courier New" w:hAnsi="Times New Roman" w:cs="Times New Roman"/>
          <w:b/>
          <w:bCs/>
          <w:sz w:val="24"/>
          <w:szCs w:val="24"/>
          <w:lang w:val="en-GB"/>
        </w:rPr>
        <w:t>General Characteristics</w:t>
      </w:r>
    </w:p>
    <w:p w14:paraId="6E630F36" w14:textId="73CC2CB9" w:rsidR="00E44858" w:rsidRPr="00C65DC1" w:rsidRDefault="00E44858" w:rsidP="00FA71F1">
      <w:pPr>
        <w:numPr>
          <w:ilvl w:val="0"/>
          <w:numId w:val="16"/>
        </w:numPr>
        <w:spacing w:after="60" w:line="240" w:lineRule="auto"/>
        <w:ind w:left="502"/>
        <w:rPr>
          <w:rFonts w:ascii="Times New Roman" w:hAnsi="Times New Roman" w:cs="Times New Roman"/>
          <w:sz w:val="24"/>
          <w:szCs w:val="24"/>
          <w:lang w:eastAsia="en-AU"/>
        </w:rPr>
      </w:pPr>
      <w:r w:rsidRPr="00C65DC1">
        <w:rPr>
          <w:rFonts w:ascii="Times New Roman" w:hAnsi="Times New Roman" w:cs="Times New Roman"/>
          <w:sz w:val="24"/>
          <w:szCs w:val="24"/>
          <w:lang w:eastAsia="en-AU"/>
        </w:rPr>
        <w:t>Exce</w:t>
      </w:r>
      <w:r w:rsidR="00FE0B1B" w:rsidRPr="00C65DC1">
        <w:rPr>
          <w:rFonts w:ascii="Times New Roman" w:hAnsi="Times New Roman" w:cs="Times New Roman"/>
          <w:sz w:val="24"/>
          <w:szCs w:val="24"/>
          <w:lang w:eastAsia="en-AU"/>
        </w:rPr>
        <w:t>llent</w:t>
      </w:r>
      <w:r w:rsidRPr="00C65DC1">
        <w:rPr>
          <w:rFonts w:ascii="Times New Roman" w:hAnsi="Times New Roman" w:cs="Times New Roman"/>
          <w:sz w:val="24"/>
          <w:szCs w:val="24"/>
          <w:lang w:eastAsia="en-AU"/>
        </w:rPr>
        <w:t xml:space="preserve"> relationship management and communications skills</w:t>
      </w:r>
    </w:p>
    <w:p w14:paraId="115BB493" w14:textId="17CCB0C4" w:rsidR="00E44858" w:rsidRPr="00C65DC1" w:rsidRDefault="00E44858" w:rsidP="00FA71F1">
      <w:pPr>
        <w:numPr>
          <w:ilvl w:val="0"/>
          <w:numId w:val="16"/>
        </w:numPr>
        <w:spacing w:after="60" w:line="240" w:lineRule="auto"/>
        <w:ind w:left="502"/>
        <w:rPr>
          <w:rFonts w:ascii="Times New Roman" w:hAnsi="Times New Roman" w:cs="Times New Roman"/>
          <w:sz w:val="24"/>
          <w:szCs w:val="24"/>
          <w:lang w:eastAsia="en-AU"/>
        </w:rPr>
      </w:pPr>
      <w:r w:rsidRPr="00C65DC1">
        <w:rPr>
          <w:rFonts w:ascii="Times New Roman" w:hAnsi="Times New Roman" w:cs="Times New Roman"/>
          <w:sz w:val="24"/>
          <w:szCs w:val="24"/>
          <w:lang w:eastAsia="en-AU"/>
        </w:rPr>
        <w:t>Ability to work well under pressure, and a capable multitasker</w:t>
      </w:r>
    </w:p>
    <w:p w14:paraId="54B92AC8" w14:textId="77777777" w:rsidR="00E44858" w:rsidRPr="00C65DC1" w:rsidRDefault="00E44858" w:rsidP="00FA71F1">
      <w:pPr>
        <w:numPr>
          <w:ilvl w:val="0"/>
          <w:numId w:val="16"/>
        </w:numPr>
        <w:spacing w:after="60" w:line="240" w:lineRule="auto"/>
        <w:ind w:left="502"/>
        <w:rPr>
          <w:rFonts w:ascii="Times New Roman" w:hAnsi="Times New Roman" w:cs="Times New Roman"/>
          <w:sz w:val="24"/>
          <w:szCs w:val="24"/>
          <w:lang w:eastAsia="en-AU"/>
        </w:rPr>
      </w:pPr>
      <w:r w:rsidRPr="00C65DC1">
        <w:rPr>
          <w:rFonts w:ascii="Times New Roman" w:hAnsi="Times New Roman" w:cs="Times New Roman"/>
          <w:sz w:val="24"/>
          <w:szCs w:val="24"/>
          <w:lang w:eastAsia="en-AU"/>
        </w:rPr>
        <w:t>Excellent writing and reporting skills</w:t>
      </w:r>
    </w:p>
    <w:p w14:paraId="6A0BB305" w14:textId="40F1D347" w:rsidR="00707068" w:rsidRPr="00C65DC1" w:rsidRDefault="00E44858" w:rsidP="00891917">
      <w:pPr>
        <w:numPr>
          <w:ilvl w:val="0"/>
          <w:numId w:val="16"/>
        </w:numPr>
        <w:spacing w:after="60" w:line="240" w:lineRule="auto"/>
        <w:ind w:left="502"/>
        <w:rPr>
          <w:rFonts w:ascii="Times New Roman" w:hAnsi="Times New Roman" w:cs="Times New Roman"/>
          <w:sz w:val="24"/>
          <w:szCs w:val="24"/>
          <w:lang w:eastAsia="en-AU"/>
        </w:rPr>
      </w:pPr>
      <w:r w:rsidRPr="00C65DC1">
        <w:rPr>
          <w:rFonts w:ascii="Times New Roman" w:hAnsi="Times New Roman" w:cs="Times New Roman"/>
          <w:sz w:val="24"/>
          <w:szCs w:val="24"/>
          <w:lang w:eastAsia="en-AU"/>
        </w:rPr>
        <w:t xml:space="preserve">Outgoing personality and can-do </w:t>
      </w:r>
      <w:r w:rsidR="00891917" w:rsidRPr="00C65DC1">
        <w:rPr>
          <w:rFonts w:ascii="Times New Roman" w:hAnsi="Times New Roman" w:cs="Times New Roman"/>
          <w:sz w:val="24"/>
          <w:szCs w:val="24"/>
          <w:lang w:eastAsia="en-AU"/>
        </w:rPr>
        <w:t>attitude</w:t>
      </w:r>
    </w:p>
    <w:p w14:paraId="3834A8C3" w14:textId="573B1DAD" w:rsidR="00907414" w:rsidRPr="00C65DC1" w:rsidRDefault="00907414" w:rsidP="00686C1A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11EE51B6" w14:textId="77777777" w:rsidR="00907414" w:rsidRPr="00C65DC1" w:rsidRDefault="00907414" w:rsidP="00686C1A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4E3F0895" w14:textId="633918BD" w:rsidR="00AE18FA" w:rsidRPr="00C65DC1" w:rsidRDefault="00AE18FA" w:rsidP="00686C1A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88"/>
        <w:gridCol w:w="2574"/>
        <w:gridCol w:w="1725"/>
        <w:gridCol w:w="3967"/>
      </w:tblGrid>
      <w:tr w:rsidR="00AE18FA" w:rsidRPr="00C65DC1" w14:paraId="118A4A36" w14:textId="77777777" w:rsidTr="00AE18FA">
        <w:trPr>
          <w:trHeight w:val="30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BB3924D" w14:textId="77777777" w:rsidR="00AE18FA" w:rsidRPr="00C65DC1" w:rsidRDefault="00AE18FA" w:rsidP="00686C1A">
            <w:pPr>
              <w:spacing w:before="120" w:after="120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Created By: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05131" w14:textId="3F4FC6ED" w:rsidR="00AE18FA" w:rsidRPr="00C65DC1" w:rsidRDefault="00E44858" w:rsidP="00686C1A">
            <w:pPr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Kirsten Cockburn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E3787A3" w14:textId="77777777" w:rsidR="00AE18FA" w:rsidRPr="00C65DC1" w:rsidRDefault="00AE18FA" w:rsidP="00686C1A">
            <w:pPr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PWB: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B52F4" w14:textId="2CF6403F" w:rsidR="00AE18FA" w:rsidRPr="00C65DC1" w:rsidRDefault="00AE18FA" w:rsidP="00686C1A">
            <w:pPr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8FA" w:rsidRPr="00C65DC1" w14:paraId="0BA4BD3A" w14:textId="77777777" w:rsidTr="00AE18FA">
        <w:trPr>
          <w:trHeight w:val="30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4DBEEE" w14:textId="77777777" w:rsidR="00AE18FA" w:rsidRPr="00C65DC1" w:rsidRDefault="00AE18FA" w:rsidP="00686C1A">
            <w:pPr>
              <w:spacing w:before="120" w:after="120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2649D" w14:textId="1020D0FB" w:rsidR="00AE18FA" w:rsidRPr="00C65DC1" w:rsidRDefault="00FE0B1B" w:rsidP="00686C1A">
            <w:pPr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26 March 2026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6FA9EB2" w14:textId="77777777" w:rsidR="00AE18FA" w:rsidRPr="00C65DC1" w:rsidRDefault="00AE18FA" w:rsidP="00686C1A">
            <w:pPr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Approver: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6F8D4" w14:textId="468F8B98" w:rsidR="00AE18FA" w:rsidRPr="00C65DC1" w:rsidRDefault="00AE18FA" w:rsidP="00686C1A">
            <w:pPr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Steven Roth</w:t>
            </w:r>
          </w:p>
        </w:tc>
      </w:tr>
      <w:tr w:rsidR="00AE18FA" w:rsidRPr="00C65DC1" w14:paraId="08F048CD" w14:textId="77777777" w:rsidTr="00AE18FA">
        <w:trPr>
          <w:trHeight w:val="30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FC163D" w14:textId="77777777" w:rsidR="00AE18FA" w:rsidRPr="00C65DC1" w:rsidRDefault="00AE18FA" w:rsidP="00686C1A">
            <w:pPr>
              <w:spacing w:before="120" w:after="120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Revision: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DF687" w14:textId="36C3F043" w:rsidR="00AE18FA" w:rsidRPr="00C65DC1" w:rsidRDefault="00AE18FA" w:rsidP="00686C1A">
            <w:pPr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217871D" w14:textId="77777777" w:rsidR="00AE18FA" w:rsidRPr="00C65DC1" w:rsidRDefault="00AE18FA" w:rsidP="00686C1A">
            <w:pPr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Revised by: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736DA" w14:textId="2D71C024" w:rsidR="00AE18FA" w:rsidRPr="00C65DC1" w:rsidRDefault="00AE18FA" w:rsidP="00686C1A">
            <w:pPr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8FA" w:rsidRPr="00C65DC1" w14:paraId="572C42DC" w14:textId="77777777" w:rsidTr="00AE18FA">
        <w:trPr>
          <w:trHeight w:val="30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25A0D7" w14:textId="77777777" w:rsidR="00AE18FA" w:rsidRPr="00C65DC1" w:rsidRDefault="00AE18FA" w:rsidP="00686C1A">
            <w:pPr>
              <w:spacing w:before="120" w:after="120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Date of:</w:t>
            </w:r>
          </w:p>
        </w:tc>
        <w:tc>
          <w:tcPr>
            <w:tcW w:w="82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80CB5" w14:textId="5AA268B5" w:rsidR="00AE18FA" w:rsidRPr="00C65DC1" w:rsidRDefault="00AE18FA" w:rsidP="00686C1A">
            <w:pPr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76F7FC" w14:textId="77777777" w:rsidR="00AE18FA" w:rsidRPr="00C65DC1" w:rsidRDefault="00AE18FA" w:rsidP="00686C1A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sectPr w:rsidR="00AE18FA" w:rsidRPr="00C65DC1">
      <w:footerReference w:type="default" r:id="rId9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F87A" w14:textId="77777777" w:rsidR="00931364" w:rsidRDefault="00931364" w:rsidP="00131CF6">
      <w:pPr>
        <w:spacing w:after="0" w:line="240" w:lineRule="auto"/>
      </w:pPr>
      <w:r>
        <w:separator/>
      </w:r>
    </w:p>
  </w:endnote>
  <w:endnote w:type="continuationSeparator" w:id="0">
    <w:p w14:paraId="46392EE7" w14:textId="77777777" w:rsidR="00931364" w:rsidRDefault="00931364" w:rsidP="0013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733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color w:val="3723AD"/>
      </w:rPr>
    </w:sdtEndPr>
    <w:sdtContent>
      <w:p w14:paraId="1C275FA0" w14:textId="77777777" w:rsidR="00131CF6" w:rsidRPr="00970918" w:rsidRDefault="00131CF6" w:rsidP="00131CF6">
        <w:pPr>
          <w:pStyle w:val="Footer"/>
          <w:jc w:val="right"/>
          <w:rPr>
            <w:rFonts w:ascii="Times New Roman" w:hAnsi="Times New Roman" w:cs="Times New Roman"/>
            <w:color w:val="3723AD"/>
          </w:rPr>
        </w:pPr>
        <w:r w:rsidRPr="00970918">
          <w:rPr>
            <w:rFonts w:ascii="Times New Roman" w:hAnsi="Times New Roman" w:cs="Times New Roman"/>
            <w:color w:val="3723AD"/>
          </w:rPr>
          <w:fldChar w:fldCharType="begin"/>
        </w:r>
        <w:r w:rsidRPr="00970918">
          <w:rPr>
            <w:rFonts w:ascii="Times New Roman" w:hAnsi="Times New Roman" w:cs="Times New Roman"/>
            <w:color w:val="3723AD"/>
          </w:rPr>
          <w:instrText xml:space="preserve"> PAGE   \* MERGEFORMAT </w:instrText>
        </w:r>
        <w:r w:rsidRPr="00970918">
          <w:rPr>
            <w:rFonts w:ascii="Times New Roman" w:hAnsi="Times New Roman" w:cs="Times New Roman"/>
            <w:color w:val="3723AD"/>
          </w:rPr>
          <w:fldChar w:fldCharType="separate"/>
        </w:r>
        <w:r>
          <w:rPr>
            <w:rFonts w:ascii="Times New Roman" w:hAnsi="Times New Roman" w:cs="Times New Roman"/>
            <w:color w:val="3723AD"/>
          </w:rPr>
          <w:t>2</w:t>
        </w:r>
        <w:r w:rsidRPr="00970918">
          <w:rPr>
            <w:rFonts w:ascii="Times New Roman" w:hAnsi="Times New Roman" w:cs="Times New Roman"/>
            <w:noProof/>
            <w:color w:val="3723AD"/>
          </w:rPr>
          <w:fldChar w:fldCharType="end"/>
        </w:r>
      </w:p>
    </w:sdtContent>
  </w:sdt>
  <w:p w14:paraId="6069C38A" w14:textId="77777777" w:rsidR="00131CF6" w:rsidRDefault="00131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57A9" w14:textId="77777777" w:rsidR="00931364" w:rsidRDefault="00931364" w:rsidP="00131CF6">
      <w:pPr>
        <w:spacing w:after="0" w:line="240" w:lineRule="auto"/>
      </w:pPr>
      <w:r>
        <w:separator/>
      </w:r>
    </w:p>
  </w:footnote>
  <w:footnote w:type="continuationSeparator" w:id="0">
    <w:p w14:paraId="15FA66C0" w14:textId="77777777" w:rsidR="00931364" w:rsidRDefault="00931364" w:rsidP="0013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32D"/>
    <w:multiLevelType w:val="hybridMultilevel"/>
    <w:tmpl w:val="D48EE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D4F"/>
    <w:multiLevelType w:val="hybridMultilevel"/>
    <w:tmpl w:val="A314B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12E6"/>
    <w:multiLevelType w:val="hybridMultilevel"/>
    <w:tmpl w:val="45007B70"/>
    <w:lvl w:ilvl="0" w:tplc="E04EB282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C66A8422">
      <w:numFmt w:val="bullet"/>
      <w:lvlText w:val="•"/>
      <w:lvlJc w:val="left"/>
      <w:pPr>
        <w:ind w:left="1619" w:hanging="360"/>
      </w:pPr>
      <w:rPr>
        <w:rFonts w:hint="default"/>
        <w:lang w:val="en-GB" w:eastAsia="en-US" w:bidi="ar-SA"/>
      </w:rPr>
    </w:lvl>
    <w:lvl w:ilvl="2" w:tplc="6E482AD2">
      <w:numFmt w:val="bullet"/>
      <w:lvlText w:val="•"/>
      <w:lvlJc w:val="left"/>
      <w:pPr>
        <w:ind w:left="2659" w:hanging="360"/>
      </w:pPr>
      <w:rPr>
        <w:rFonts w:hint="default"/>
        <w:lang w:val="en-GB" w:eastAsia="en-US" w:bidi="ar-SA"/>
      </w:rPr>
    </w:lvl>
    <w:lvl w:ilvl="3" w:tplc="0AFCE028">
      <w:numFmt w:val="bullet"/>
      <w:lvlText w:val="•"/>
      <w:lvlJc w:val="left"/>
      <w:pPr>
        <w:ind w:left="3699" w:hanging="360"/>
      </w:pPr>
      <w:rPr>
        <w:rFonts w:hint="default"/>
        <w:lang w:val="en-GB" w:eastAsia="en-US" w:bidi="ar-SA"/>
      </w:rPr>
    </w:lvl>
    <w:lvl w:ilvl="4" w:tplc="F71A37F6">
      <w:numFmt w:val="bullet"/>
      <w:lvlText w:val="•"/>
      <w:lvlJc w:val="left"/>
      <w:pPr>
        <w:ind w:left="4738" w:hanging="360"/>
      </w:pPr>
      <w:rPr>
        <w:rFonts w:hint="default"/>
        <w:lang w:val="en-GB" w:eastAsia="en-US" w:bidi="ar-SA"/>
      </w:rPr>
    </w:lvl>
    <w:lvl w:ilvl="5" w:tplc="1FDEE6E0">
      <w:numFmt w:val="bullet"/>
      <w:lvlText w:val="•"/>
      <w:lvlJc w:val="left"/>
      <w:pPr>
        <w:ind w:left="5778" w:hanging="360"/>
      </w:pPr>
      <w:rPr>
        <w:rFonts w:hint="default"/>
        <w:lang w:val="en-GB" w:eastAsia="en-US" w:bidi="ar-SA"/>
      </w:rPr>
    </w:lvl>
    <w:lvl w:ilvl="6" w:tplc="AD669AF2">
      <w:numFmt w:val="bullet"/>
      <w:lvlText w:val="•"/>
      <w:lvlJc w:val="left"/>
      <w:pPr>
        <w:ind w:left="6818" w:hanging="360"/>
      </w:pPr>
      <w:rPr>
        <w:rFonts w:hint="default"/>
        <w:lang w:val="en-GB" w:eastAsia="en-US" w:bidi="ar-SA"/>
      </w:rPr>
    </w:lvl>
    <w:lvl w:ilvl="7" w:tplc="A644161E">
      <w:numFmt w:val="bullet"/>
      <w:lvlText w:val="•"/>
      <w:lvlJc w:val="left"/>
      <w:pPr>
        <w:ind w:left="7857" w:hanging="360"/>
      </w:pPr>
      <w:rPr>
        <w:rFonts w:hint="default"/>
        <w:lang w:val="en-GB" w:eastAsia="en-US" w:bidi="ar-SA"/>
      </w:rPr>
    </w:lvl>
    <w:lvl w:ilvl="8" w:tplc="DB7A56A8">
      <w:numFmt w:val="bullet"/>
      <w:lvlText w:val="•"/>
      <w:lvlJc w:val="left"/>
      <w:pPr>
        <w:ind w:left="8897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3CE7C00"/>
    <w:multiLevelType w:val="hybridMultilevel"/>
    <w:tmpl w:val="B8E48B8E"/>
    <w:lvl w:ilvl="0" w:tplc="3634D41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F3B2B1E0">
      <w:numFmt w:val="bullet"/>
      <w:lvlText w:val="•"/>
      <w:lvlJc w:val="left"/>
      <w:pPr>
        <w:ind w:left="1511" w:hanging="361"/>
      </w:pPr>
      <w:rPr>
        <w:rFonts w:hint="default"/>
        <w:lang w:val="en-GB" w:eastAsia="en-US" w:bidi="ar-SA"/>
      </w:rPr>
    </w:lvl>
    <w:lvl w:ilvl="2" w:tplc="62F824EC">
      <w:numFmt w:val="bullet"/>
      <w:lvlText w:val="•"/>
      <w:lvlJc w:val="left"/>
      <w:pPr>
        <w:ind w:left="2563" w:hanging="361"/>
      </w:pPr>
      <w:rPr>
        <w:rFonts w:hint="default"/>
        <w:lang w:val="en-GB" w:eastAsia="en-US" w:bidi="ar-SA"/>
      </w:rPr>
    </w:lvl>
    <w:lvl w:ilvl="3" w:tplc="FA6EF056">
      <w:numFmt w:val="bullet"/>
      <w:lvlText w:val="•"/>
      <w:lvlJc w:val="left"/>
      <w:pPr>
        <w:ind w:left="3615" w:hanging="361"/>
      </w:pPr>
      <w:rPr>
        <w:rFonts w:hint="default"/>
        <w:lang w:val="en-GB" w:eastAsia="en-US" w:bidi="ar-SA"/>
      </w:rPr>
    </w:lvl>
    <w:lvl w:ilvl="4" w:tplc="A5C27A00">
      <w:numFmt w:val="bullet"/>
      <w:lvlText w:val="•"/>
      <w:lvlJc w:val="left"/>
      <w:pPr>
        <w:ind w:left="4667" w:hanging="361"/>
      </w:pPr>
      <w:rPr>
        <w:rFonts w:hint="default"/>
        <w:lang w:val="en-GB" w:eastAsia="en-US" w:bidi="ar-SA"/>
      </w:rPr>
    </w:lvl>
    <w:lvl w:ilvl="5" w:tplc="F0D6D3DA">
      <w:numFmt w:val="bullet"/>
      <w:lvlText w:val="•"/>
      <w:lvlJc w:val="left"/>
      <w:pPr>
        <w:ind w:left="5719" w:hanging="361"/>
      </w:pPr>
      <w:rPr>
        <w:rFonts w:hint="default"/>
        <w:lang w:val="en-GB" w:eastAsia="en-US" w:bidi="ar-SA"/>
      </w:rPr>
    </w:lvl>
    <w:lvl w:ilvl="6" w:tplc="D314335C">
      <w:numFmt w:val="bullet"/>
      <w:lvlText w:val="•"/>
      <w:lvlJc w:val="left"/>
      <w:pPr>
        <w:ind w:left="6770" w:hanging="361"/>
      </w:pPr>
      <w:rPr>
        <w:rFonts w:hint="default"/>
        <w:lang w:val="en-GB" w:eastAsia="en-US" w:bidi="ar-SA"/>
      </w:rPr>
    </w:lvl>
    <w:lvl w:ilvl="7" w:tplc="E0F2266A">
      <w:numFmt w:val="bullet"/>
      <w:lvlText w:val="•"/>
      <w:lvlJc w:val="left"/>
      <w:pPr>
        <w:ind w:left="7822" w:hanging="361"/>
      </w:pPr>
      <w:rPr>
        <w:rFonts w:hint="default"/>
        <w:lang w:val="en-GB" w:eastAsia="en-US" w:bidi="ar-SA"/>
      </w:rPr>
    </w:lvl>
    <w:lvl w:ilvl="8" w:tplc="1E2E4C00">
      <w:numFmt w:val="bullet"/>
      <w:lvlText w:val="•"/>
      <w:lvlJc w:val="left"/>
      <w:pPr>
        <w:ind w:left="8874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231400B1"/>
    <w:multiLevelType w:val="hybridMultilevel"/>
    <w:tmpl w:val="8E640E8C"/>
    <w:lvl w:ilvl="0" w:tplc="74709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E0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C5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CB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0D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CD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C8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8C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C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50713"/>
    <w:multiLevelType w:val="multilevel"/>
    <w:tmpl w:val="43B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8A4F3D"/>
    <w:multiLevelType w:val="hybridMultilevel"/>
    <w:tmpl w:val="5F745346"/>
    <w:lvl w:ilvl="0" w:tplc="277C330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352AF306">
      <w:numFmt w:val="bullet"/>
      <w:lvlText w:val="•"/>
      <w:lvlJc w:val="left"/>
      <w:pPr>
        <w:ind w:left="1511" w:hanging="361"/>
      </w:pPr>
      <w:rPr>
        <w:rFonts w:hint="default"/>
        <w:lang w:val="en-GB" w:eastAsia="en-US" w:bidi="ar-SA"/>
      </w:rPr>
    </w:lvl>
    <w:lvl w:ilvl="2" w:tplc="D9F632C0">
      <w:numFmt w:val="bullet"/>
      <w:lvlText w:val="•"/>
      <w:lvlJc w:val="left"/>
      <w:pPr>
        <w:ind w:left="2563" w:hanging="361"/>
      </w:pPr>
      <w:rPr>
        <w:rFonts w:hint="default"/>
        <w:lang w:val="en-GB" w:eastAsia="en-US" w:bidi="ar-SA"/>
      </w:rPr>
    </w:lvl>
    <w:lvl w:ilvl="3" w:tplc="36E2D5FC">
      <w:numFmt w:val="bullet"/>
      <w:lvlText w:val="•"/>
      <w:lvlJc w:val="left"/>
      <w:pPr>
        <w:ind w:left="3615" w:hanging="361"/>
      </w:pPr>
      <w:rPr>
        <w:rFonts w:hint="default"/>
        <w:lang w:val="en-GB" w:eastAsia="en-US" w:bidi="ar-SA"/>
      </w:rPr>
    </w:lvl>
    <w:lvl w:ilvl="4" w:tplc="D850EC8C">
      <w:numFmt w:val="bullet"/>
      <w:lvlText w:val="•"/>
      <w:lvlJc w:val="left"/>
      <w:pPr>
        <w:ind w:left="4666" w:hanging="361"/>
      </w:pPr>
      <w:rPr>
        <w:rFonts w:hint="default"/>
        <w:lang w:val="en-GB" w:eastAsia="en-US" w:bidi="ar-SA"/>
      </w:rPr>
    </w:lvl>
    <w:lvl w:ilvl="5" w:tplc="73CCB3A8">
      <w:numFmt w:val="bullet"/>
      <w:lvlText w:val="•"/>
      <w:lvlJc w:val="left"/>
      <w:pPr>
        <w:ind w:left="5718" w:hanging="361"/>
      </w:pPr>
      <w:rPr>
        <w:rFonts w:hint="default"/>
        <w:lang w:val="en-GB" w:eastAsia="en-US" w:bidi="ar-SA"/>
      </w:rPr>
    </w:lvl>
    <w:lvl w:ilvl="6" w:tplc="BDC02850">
      <w:numFmt w:val="bullet"/>
      <w:lvlText w:val="•"/>
      <w:lvlJc w:val="left"/>
      <w:pPr>
        <w:ind w:left="6770" w:hanging="361"/>
      </w:pPr>
      <w:rPr>
        <w:rFonts w:hint="default"/>
        <w:lang w:val="en-GB" w:eastAsia="en-US" w:bidi="ar-SA"/>
      </w:rPr>
    </w:lvl>
    <w:lvl w:ilvl="7" w:tplc="F110A1E6">
      <w:numFmt w:val="bullet"/>
      <w:lvlText w:val="•"/>
      <w:lvlJc w:val="left"/>
      <w:pPr>
        <w:ind w:left="7821" w:hanging="361"/>
      </w:pPr>
      <w:rPr>
        <w:rFonts w:hint="default"/>
        <w:lang w:val="en-GB" w:eastAsia="en-US" w:bidi="ar-SA"/>
      </w:rPr>
    </w:lvl>
    <w:lvl w:ilvl="8" w:tplc="941A175E">
      <w:numFmt w:val="bullet"/>
      <w:lvlText w:val="•"/>
      <w:lvlJc w:val="left"/>
      <w:pPr>
        <w:ind w:left="8873" w:hanging="361"/>
      </w:pPr>
      <w:rPr>
        <w:rFonts w:hint="default"/>
        <w:lang w:val="en-GB" w:eastAsia="en-US" w:bidi="ar-SA"/>
      </w:rPr>
    </w:lvl>
  </w:abstractNum>
  <w:abstractNum w:abstractNumId="7" w15:restartNumberingAfterBreak="0">
    <w:nsid w:val="25F61399"/>
    <w:multiLevelType w:val="multilevel"/>
    <w:tmpl w:val="1B2C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1019CF"/>
    <w:multiLevelType w:val="hybridMultilevel"/>
    <w:tmpl w:val="9634B9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B0027"/>
    <w:multiLevelType w:val="hybridMultilevel"/>
    <w:tmpl w:val="FC587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26DF1"/>
    <w:multiLevelType w:val="hybridMultilevel"/>
    <w:tmpl w:val="07A82A64"/>
    <w:lvl w:ilvl="0" w:tplc="93DE1F68">
      <w:numFmt w:val="bullet"/>
      <w:lvlText w:val=""/>
      <w:lvlJc w:val="left"/>
      <w:pPr>
        <w:ind w:left="57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576E80E8">
      <w:numFmt w:val="bullet"/>
      <w:lvlText w:val="•"/>
      <w:lvlJc w:val="left"/>
      <w:pPr>
        <w:ind w:left="1619" w:hanging="361"/>
      </w:pPr>
      <w:rPr>
        <w:rFonts w:hint="default"/>
        <w:lang w:val="en-GB" w:eastAsia="en-US" w:bidi="ar-SA"/>
      </w:rPr>
    </w:lvl>
    <w:lvl w:ilvl="2" w:tplc="B24E0F02">
      <w:numFmt w:val="bullet"/>
      <w:lvlText w:val="•"/>
      <w:lvlJc w:val="left"/>
      <w:pPr>
        <w:ind w:left="2659" w:hanging="361"/>
      </w:pPr>
      <w:rPr>
        <w:rFonts w:hint="default"/>
        <w:lang w:val="en-GB" w:eastAsia="en-US" w:bidi="ar-SA"/>
      </w:rPr>
    </w:lvl>
    <w:lvl w:ilvl="3" w:tplc="2CC4A68A">
      <w:numFmt w:val="bullet"/>
      <w:lvlText w:val="•"/>
      <w:lvlJc w:val="left"/>
      <w:pPr>
        <w:ind w:left="3699" w:hanging="361"/>
      </w:pPr>
      <w:rPr>
        <w:rFonts w:hint="default"/>
        <w:lang w:val="en-GB" w:eastAsia="en-US" w:bidi="ar-SA"/>
      </w:rPr>
    </w:lvl>
    <w:lvl w:ilvl="4" w:tplc="96D00D50">
      <w:numFmt w:val="bullet"/>
      <w:lvlText w:val="•"/>
      <w:lvlJc w:val="left"/>
      <w:pPr>
        <w:ind w:left="4738" w:hanging="361"/>
      </w:pPr>
      <w:rPr>
        <w:rFonts w:hint="default"/>
        <w:lang w:val="en-GB" w:eastAsia="en-US" w:bidi="ar-SA"/>
      </w:rPr>
    </w:lvl>
    <w:lvl w:ilvl="5" w:tplc="FF2013A0">
      <w:numFmt w:val="bullet"/>
      <w:lvlText w:val="•"/>
      <w:lvlJc w:val="left"/>
      <w:pPr>
        <w:ind w:left="5778" w:hanging="361"/>
      </w:pPr>
      <w:rPr>
        <w:rFonts w:hint="default"/>
        <w:lang w:val="en-GB" w:eastAsia="en-US" w:bidi="ar-SA"/>
      </w:rPr>
    </w:lvl>
    <w:lvl w:ilvl="6" w:tplc="6420BF92">
      <w:numFmt w:val="bullet"/>
      <w:lvlText w:val="•"/>
      <w:lvlJc w:val="left"/>
      <w:pPr>
        <w:ind w:left="6818" w:hanging="361"/>
      </w:pPr>
      <w:rPr>
        <w:rFonts w:hint="default"/>
        <w:lang w:val="en-GB" w:eastAsia="en-US" w:bidi="ar-SA"/>
      </w:rPr>
    </w:lvl>
    <w:lvl w:ilvl="7" w:tplc="B46E9406">
      <w:numFmt w:val="bullet"/>
      <w:lvlText w:val="•"/>
      <w:lvlJc w:val="left"/>
      <w:pPr>
        <w:ind w:left="7857" w:hanging="361"/>
      </w:pPr>
      <w:rPr>
        <w:rFonts w:hint="default"/>
        <w:lang w:val="en-GB" w:eastAsia="en-US" w:bidi="ar-SA"/>
      </w:rPr>
    </w:lvl>
    <w:lvl w:ilvl="8" w:tplc="4A02A8DE">
      <w:numFmt w:val="bullet"/>
      <w:lvlText w:val="•"/>
      <w:lvlJc w:val="left"/>
      <w:pPr>
        <w:ind w:left="8897" w:hanging="361"/>
      </w:pPr>
      <w:rPr>
        <w:rFonts w:hint="default"/>
        <w:lang w:val="en-GB" w:eastAsia="en-US" w:bidi="ar-SA"/>
      </w:rPr>
    </w:lvl>
  </w:abstractNum>
  <w:abstractNum w:abstractNumId="11" w15:restartNumberingAfterBreak="0">
    <w:nsid w:val="349E5ED7"/>
    <w:multiLevelType w:val="hybridMultilevel"/>
    <w:tmpl w:val="DB18E4B0"/>
    <w:lvl w:ilvl="0" w:tplc="5AFCC8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3B86E680">
      <w:numFmt w:val="bullet"/>
      <w:lvlText w:val="•"/>
      <w:lvlJc w:val="left"/>
      <w:pPr>
        <w:ind w:left="1511" w:hanging="361"/>
      </w:pPr>
      <w:rPr>
        <w:rFonts w:hint="default"/>
        <w:lang w:val="en-GB" w:eastAsia="en-US" w:bidi="ar-SA"/>
      </w:rPr>
    </w:lvl>
    <w:lvl w:ilvl="2" w:tplc="8092FC8C">
      <w:numFmt w:val="bullet"/>
      <w:lvlText w:val="•"/>
      <w:lvlJc w:val="left"/>
      <w:pPr>
        <w:ind w:left="2563" w:hanging="361"/>
      </w:pPr>
      <w:rPr>
        <w:rFonts w:hint="default"/>
        <w:lang w:val="en-GB" w:eastAsia="en-US" w:bidi="ar-SA"/>
      </w:rPr>
    </w:lvl>
    <w:lvl w:ilvl="3" w:tplc="3D1A5C68">
      <w:numFmt w:val="bullet"/>
      <w:lvlText w:val="•"/>
      <w:lvlJc w:val="left"/>
      <w:pPr>
        <w:ind w:left="3615" w:hanging="361"/>
      </w:pPr>
      <w:rPr>
        <w:rFonts w:hint="default"/>
        <w:lang w:val="en-GB" w:eastAsia="en-US" w:bidi="ar-SA"/>
      </w:rPr>
    </w:lvl>
    <w:lvl w:ilvl="4" w:tplc="7EF4F256">
      <w:numFmt w:val="bullet"/>
      <w:lvlText w:val="•"/>
      <w:lvlJc w:val="left"/>
      <w:pPr>
        <w:ind w:left="4667" w:hanging="361"/>
      </w:pPr>
      <w:rPr>
        <w:rFonts w:hint="default"/>
        <w:lang w:val="en-GB" w:eastAsia="en-US" w:bidi="ar-SA"/>
      </w:rPr>
    </w:lvl>
    <w:lvl w:ilvl="5" w:tplc="55A89DBC">
      <w:numFmt w:val="bullet"/>
      <w:lvlText w:val="•"/>
      <w:lvlJc w:val="left"/>
      <w:pPr>
        <w:ind w:left="5719" w:hanging="361"/>
      </w:pPr>
      <w:rPr>
        <w:rFonts w:hint="default"/>
        <w:lang w:val="en-GB" w:eastAsia="en-US" w:bidi="ar-SA"/>
      </w:rPr>
    </w:lvl>
    <w:lvl w:ilvl="6" w:tplc="D5AE32FE">
      <w:numFmt w:val="bullet"/>
      <w:lvlText w:val="•"/>
      <w:lvlJc w:val="left"/>
      <w:pPr>
        <w:ind w:left="6770" w:hanging="361"/>
      </w:pPr>
      <w:rPr>
        <w:rFonts w:hint="default"/>
        <w:lang w:val="en-GB" w:eastAsia="en-US" w:bidi="ar-SA"/>
      </w:rPr>
    </w:lvl>
    <w:lvl w:ilvl="7" w:tplc="A7D4E59A">
      <w:numFmt w:val="bullet"/>
      <w:lvlText w:val="•"/>
      <w:lvlJc w:val="left"/>
      <w:pPr>
        <w:ind w:left="7822" w:hanging="361"/>
      </w:pPr>
      <w:rPr>
        <w:rFonts w:hint="default"/>
        <w:lang w:val="en-GB" w:eastAsia="en-US" w:bidi="ar-SA"/>
      </w:rPr>
    </w:lvl>
    <w:lvl w:ilvl="8" w:tplc="E04C81AA">
      <w:numFmt w:val="bullet"/>
      <w:lvlText w:val="•"/>
      <w:lvlJc w:val="left"/>
      <w:pPr>
        <w:ind w:left="8874" w:hanging="361"/>
      </w:pPr>
      <w:rPr>
        <w:rFonts w:hint="default"/>
        <w:lang w:val="en-GB" w:eastAsia="en-US" w:bidi="ar-SA"/>
      </w:rPr>
    </w:lvl>
  </w:abstractNum>
  <w:abstractNum w:abstractNumId="12" w15:restartNumberingAfterBreak="0">
    <w:nsid w:val="3888053F"/>
    <w:multiLevelType w:val="hybridMultilevel"/>
    <w:tmpl w:val="D61456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062EAE"/>
    <w:multiLevelType w:val="hybridMultilevel"/>
    <w:tmpl w:val="F40C0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B6A79"/>
    <w:multiLevelType w:val="hybridMultilevel"/>
    <w:tmpl w:val="F86840D8"/>
    <w:lvl w:ilvl="0" w:tplc="EDCE91CE">
      <w:numFmt w:val="bullet"/>
      <w:lvlText w:val=""/>
      <w:lvlJc w:val="left"/>
      <w:pPr>
        <w:ind w:left="57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2D72C4E0">
      <w:numFmt w:val="bullet"/>
      <w:lvlText w:val="•"/>
      <w:lvlJc w:val="left"/>
      <w:pPr>
        <w:ind w:left="1619" w:hanging="361"/>
      </w:pPr>
      <w:rPr>
        <w:rFonts w:hint="default"/>
        <w:lang w:val="en-GB" w:eastAsia="en-US" w:bidi="ar-SA"/>
      </w:rPr>
    </w:lvl>
    <w:lvl w:ilvl="2" w:tplc="4560F6E6">
      <w:numFmt w:val="bullet"/>
      <w:lvlText w:val="•"/>
      <w:lvlJc w:val="left"/>
      <w:pPr>
        <w:ind w:left="2659" w:hanging="361"/>
      </w:pPr>
      <w:rPr>
        <w:rFonts w:hint="default"/>
        <w:lang w:val="en-GB" w:eastAsia="en-US" w:bidi="ar-SA"/>
      </w:rPr>
    </w:lvl>
    <w:lvl w:ilvl="3" w:tplc="A0B001A2">
      <w:numFmt w:val="bullet"/>
      <w:lvlText w:val="•"/>
      <w:lvlJc w:val="left"/>
      <w:pPr>
        <w:ind w:left="3699" w:hanging="361"/>
      </w:pPr>
      <w:rPr>
        <w:rFonts w:hint="default"/>
        <w:lang w:val="en-GB" w:eastAsia="en-US" w:bidi="ar-SA"/>
      </w:rPr>
    </w:lvl>
    <w:lvl w:ilvl="4" w:tplc="19509190">
      <w:numFmt w:val="bullet"/>
      <w:lvlText w:val="•"/>
      <w:lvlJc w:val="left"/>
      <w:pPr>
        <w:ind w:left="4739" w:hanging="361"/>
      </w:pPr>
      <w:rPr>
        <w:rFonts w:hint="default"/>
        <w:lang w:val="en-GB" w:eastAsia="en-US" w:bidi="ar-SA"/>
      </w:rPr>
    </w:lvl>
    <w:lvl w:ilvl="5" w:tplc="D86E76BA">
      <w:numFmt w:val="bullet"/>
      <w:lvlText w:val="•"/>
      <w:lvlJc w:val="left"/>
      <w:pPr>
        <w:ind w:left="5779" w:hanging="361"/>
      </w:pPr>
      <w:rPr>
        <w:rFonts w:hint="default"/>
        <w:lang w:val="en-GB" w:eastAsia="en-US" w:bidi="ar-SA"/>
      </w:rPr>
    </w:lvl>
    <w:lvl w:ilvl="6" w:tplc="26BEC1F8">
      <w:numFmt w:val="bullet"/>
      <w:lvlText w:val="•"/>
      <w:lvlJc w:val="left"/>
      <w:pPr>
        <w:ind w:left="6818" w:hanging="361"/>
      </w:pPr>
      <w:rPr>
        <w:rFonts w:hint="default"/>
        <w:lang w:val="en-GB" w:eastAsia="en-US" w:bidi="ar-SA"/>
      </w:rPr>
    </w:lvl>
    <w:lvl w:ilvl="7" w:tplc="0220D0F4">
      <w:numFmt w:val="bullet"/>
      <w:lvlText w:val="•"/>
      <w:lvlJc w:val="left"/>
      <w:pPr>
        <w:ind w:left="7858" w:hanging="361"/>
      </w:pPr>
      <w:rPr>
        <w:rFonts w:hint="default"/>
        <w:lang w:val="en-GB" w:eastAsia="en-US" w:bidi="ar-SA"/>
      </w:rPr>
    </w:lvl>
    <w:lvl w:ilvl="8" w:tplc="CF905C96">
      <w:numFmt w:val="bullet"/>
      <w:lvlText w:val="•"/>
      <w:lvlJc w:val="left"/>
      <w:pPr>
        <w:ind w:left="8898" w:hanging="361"/>
      </w:pPr>
      <w:rPr>
        <w:rFonts w:hint="default"/>
        <w:lang w:val="en-GB" w:eastAsia="en-US" w:bidi="ar-SA"/>
      </w:rPr>
    </w:lvl>
  </w:abstractNum>
  <w:abstractNum w:abstractNumId="15" w15:restartNumberingAfterBreak="0">
    <w:nsid w:val="538D1C7C"/>
    <w:multiLevelType w:val="hybridMultilevel"/>
    <w:tmpl w:val="1466F20C"/>
    <w:lvl w:ilvl="0" w:tplc="38206BE4">
      <w:numFmt w:val="bullet"/>
      <w:lvlText w:val=""/>
      <w:lvlJc w:val="left"/>
      <w:pPr>
        <w:ind w:left="57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A4C6BB78">
      <w:numFmt w:val="bullet"/>
      <w:lvlText w:val="•"/>
      <w:lvlJc w:val="left"/>
      <w:pPr>
        <w:ind w:left="1619" w:hanging="361"/>
      </w:pPr>
      <w:rPr>
        <w:rFonts w:hint="default"/>
        <w:lang w:val="en-GB" w:eastAsia="en-US" w:bidi="ar-SA"/>
      </w:rPr>
    </w:lvl>
    <w:lvl w:ilvl="2" w:tplc="6F94D8C4">
      <w:numFmt w:val="bullet"/>
      <w:lvlText w:val="•"/>
      <w:lvlJc w:val="left"/>
      <w:pPr>
        <w:ind w:left="2659" w:hanging="361"/>
      </w:pPr>
      <w:rPr>
        <w:rFonts w:hint="default"/>
        <w:lang w:val="en-GB" w:eastAsia="en-US" w:bidi="ar-SA"/>
      </w:rPr>
    </w:lvl>
    <w:lvl w:ilvl="3" w:tplc="74E87990">
      <w:numFmt w:val="bullet"/>
      <w:lvlText w:val="•"/>
      <w:lvlJc w:val="left"/>
      <w:pPr>
        <w:ind w:left="3699" w:hanging="361"/>
      </w:pPr>
      <w:rPr>
        <w:rFonts w:hint="default"/>
        <w:lang w:val="en-GB" w:eastAsia="en-US" w:bidi="ar-SA"/>
      </w:rPr>
    </w:lvl>
    <w:lvl w:ilvl="4" w:tplc="F9F857F0">
      <w:numFmt w:val="bullet"/>
      <w:lvlText w:val="•"/>
      <w:lvlJc w:val="left"/>
      <w:pPr>
        <w:ind w:left="4738" w:hanging="361"/>
      </w:pPr>
      <w:rPr>
        <w:rFonts w:hint="default"/>
        <w:lang w:val="en-GB" w:eastAsia="en-US" w:bidi="ar-SA"/>
      </w:rPr>
    </w:lvl>
    <w:lvl w:ilvl="5" w:tplc="EBB650F2">
      <w:numFmt w:val="bullet"/>
      <w:lvlText w:val="•"/>
      <w:lvlJc w:val="left"/>
      <w:pPr>
        <w:ind w:left="5778" w:hanging="361"/>
      </w:pPr>
      <w:rPr>
        <w:rFonts w:hint="default"/>
        <w:lang w:val="en-GB" w:eastAsia="en-US" w:bidi="ar-SA"/>
      </w:rPr>
    </w:lvl>
    <w:lvl w:ilvl="6" w:tplc="DAB26CF2">
      <w:numFmt w:val="bullet"/>
      <w:lvlText w:val="•"/>
      <w:lvlJc w:val="left"/>
      <w:pPr>
        <w:ind w:left="6818" w:hanging="361"/>
      </w:pPr>
      <w:rPr>
        <w:rFonts w:hint="default"/>
        <w:lang w:val="en-GB" w:eastAsia="en-US" w:bidi="ar-SA"/>
      </w:rPr>
    </w:lvl>
    <w:lvl w:ilvl="7" w:tplc="F1829204">
      <w:numFmt w:val="bullet"/>
      <w:lvlText w:val="•"/>
      <w:lvlJc w:val="left"/>
      <w:pPr>
        <w:ind w:left="7857" w:hanging="361"/>
      </w:pPr>
      <w:rPr>
        <w:rFonts w:hint="default"/>
        <w:lang w:val="en-GB" w:eastAsia="en-US" w:bidi="ar-SA"/>
      </w:rPr>
    </w:lvl>
    <w:lvl w:ilvl="8" w:tplc="3B6E7B30">
      <w:numFmt w:val="bullet"/>
      <w:lvlText w:val="•"/>
      <w:lvlJc w:val="left"/>
      <w:pPr>
        <w:ind w:left="8897" w:hanging="361"/>
      </w:pPr>
      <w:rPr>
        <w:rFonts w:hint="default"/>
        <w:lang w:val="en-GB" w:eastAsia="en-US" w:bidi="ar-SA"/>
      </w:rPr>
    </w:lvl>
  </w:abstractNum>
  <w:abstractNum w:abstractNumId="16" w15:restartNumberingAfterBreak="0">
    <w:nsid w:val="54627AE1"/>
    <w:multiLevelType w:val="hybridMultilevel"/>
    <w:tmpl w:val="B246C9FA"/>
    <w:lvl w:ilvl="0" w:tplc="071AD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06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AB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06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7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A7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49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8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C7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41F09"/>
    <w:multiLevelType w:val="hybridMultilevel"/>
    <w:tmpl w:val="576E8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20BA6"/>
    <w:multiLevelType w:val="hybridMultilevel"/>
    <w:tmpl w:val="009A78D6"/>
    <w:lvl w:ilvl="0" w:tplc="5AFCC8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8670A"/>
    <w:multiLevelType w:val="hybridMultilevel"/>
    <w:tmpl w:val="893C6200"/>
    <w:lvl w:ilvl="0" w:tplc="1BE47A2E">
      <w:numFmt w:val="bullet"/>
      <w:lvlText w:val=""/>
      <w:lvlJc w:val="left"/>
      <w:pPr>
        <w:ind w:left="57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BE46301E">
      <w:numFmt w:val="bullet"/>
      <w:lvlText w:val="•"/>
      <w:lvlJc w:val="left"/>
      <w:pPr>
        <w:ind w:left="1619" w:hanging="361"/>
      </w:pPr>
      <w:rPr>
        <w:rFonts w:hint="default"/>
        <w:lang w:val="en-GB" w:eastAsia="en-US" w:bidi="ar-SA"/>
      </w:rPr>
    </w:lvl>
    <w:lvl w:ilvl="2" w:tplc="5DEC9C14">
      <w:numFmt w:val="bullet"/>
      <w:lvlText w:val="•"/>
      <w:lvlJc w:val="left"/>
      <w:pPr>
        <w:ind w:left="2659" w:hanging="361"/>
      </w:pPr>
      <w:rPr>
        <w:rFonts w:hint="default"/>
        <w:lang w:val="en-GB" w:eastAsia="en-US" w:bidi="ar-SA"/>
      </w:rPr>
    </w:lvl>
    <w:lvl w:ilvl="3" w:tplc="34DA0C78">
      <w:numFmt w:val="bullet"/>
      <w:lvlText w:val="•"/>
      <w:lvlJc w:val="left"/>
      <w:pPr>
        <w:ind w:left="3699" w:hanging="361"/>
      </w:pPr>
      <w:rPr>
        <w:rFonts w:hint="default"/>
        <w:lang w:val="en-GB" w:eastAsia="en-US" w:bidi="ar-SA"/>
      </w:rPr>
    </w:lvl>
    <w:lvl w:ilvl="4" w:tplc="A2DA16F0">
      <w:numFmt w:val="bullet"/>
      <w:lvlText w:val="•"/>
      <w:lvlJc w:val="left"/>
      <w:pPr>
        <w:ind w:left="4739" w:hanging="361"/>
      </w:pPr>
      <w:rPr>
        <w:rFonts w:hint="default"/>
        <w:lang w:val="en-GB" w:eastAsia="en-US" w:bidi="ar-SA"/>
      </w:rPr>
    </w:lvl>
    <w:lvl w:ilvl="5" w:tplc="55F2761C">
      <w:numFmt w:val="bullet"/>
      <w:lvlText w:val="•"/>
      <w:lvlJc w:val="left"/>
      <w:pPr>
        <w:ind w:left="5779" w:hanging="361"/>
      </w:pPr>
      <w:rPr>
        <w:rFonts w:hint="default"/>
        <w:lang w:val="en-GB" w:eastAsia="en-US" w:bidi="ar-SA"/>
      </w:rPr>
    </w:lvl>
    <w:lvl w:ilvl="6" w:tplc="85185EF2">
      <w:numFmt w:val="bullet"/>
      <w:lvlText w:val="•"/>
      <w:lvlJc w:val="left"/>
      <w:pPr>
        <w:ind w:left="6818" w:hanging="361"/>
      </w:pPr>
      <w:rPr>
        <w:rFonts w:hint="default"/>
        <w:lang w:val="en-GB" w:eastAsia="en-US" w:bidi="ar-SA"/>
      </w:rPr>
    </w:lvl>
    <w:lvl w:ilvl="7" w:tplc="EA008738">
      <w:numFmt w:val="bullet"/>
      <w:lvlText w:val="•"/>
      <w:lvlJc w:val="left"/>
      <w:pPr>
        <w:ind w:left="7858" w:hanging="361"/>
      </w:pPr>
      <w:rPr>
        <w:rFonts w:hint="default"/>
        <w:lang w:val="en-GB" w:eastAsia="en-US" w:bidi="ar-SA"/>
      </w:rPr>
    </w:lvl>
    <w:lvl w:ilvl="8" w:tplc="EB0CE90C">
      <w:numFmt w:val="bullet"/>
      <w:lvlText w:val="•"/>
      <w:lvlJc w:val="left"/>
      <w:pPr>
        <w:ind w:left="8898" w:hanging="361"/>
      </w:pPr>
      <w:rPr>
        <w:rFonts w:hint="default"/>
        <w:lang w:val="en-GB" w:eastAsia="en-US" w:bidi="ar-SA"/>
      </w:rPr>
    </w:lvl>
  </w:abstractNum>
  <w:abstractNum w:abstractNumId="20" w15:restartNumberingAfterBreak="0">
    <w:nsid w:val="6DCE49C5"/>
    <w:multiLevelType w:val="hybridMultilevel"/>
    <w:tmpl w:val="C1C63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D611C"/>
    <w:multiLevelType w:val="hybridMultilevel"/>
    <w:tmpl w:val="59966578"/>
    <w:lvl w:ilvl="0" w:tplc="278C975E">
      <w:numFmt w:val="bullet"/>
      <w:lvlText w:val=""/>
      <w:lvlJc w:val="left"/>
      <w:pPr>
        <w:ind w:left="57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8D428AAC">
      <w:numFmt w:val="bullet"/>
      <w:lvlText w:val="•"/>
      <w:lvlJc w:val="left"/>
      <w:pPr>
        <w:ind w:left="1619" w:hanging="361"/>
      </w:pPr>
      <w:rPr>
        <w:rFonts w:hint="default"/>
        <w:lang w:val="en-GB" w:eastAsia="en-US" w:bidi="ar-SA"/>
      </w:rPr>
    </w:lvl>
    <w:lvl w:ilvl="2" w:tplc="6E788836">
      <w:numFmt w:val="bullet"/>
      <w:lvlText w:val="•"/>
      <w:lvlJc w:val="left"/>
      <w:pPr>
        <w:ind w:left="2659" w:hanging="361"/>
      </w:pPr>
      <w:rPr>
        <w:rFonts w:hint="default"/>
        <w:lang w:val="en-GB" w:eastAsia="en-US" w:bidi="ar-SA"/>
      </w:rPr>
    </w:lvl>
    <w:lvl w:ilvl="3" w:tplc="F9F4AF52">
      <w:numFmt w:val="bullet"/>
      <w:lvlText w:val="•"/>
      <w:lvlJc w:val="left"/>
      <w:pPr>
        <w:ind w:left="3699" w:hanging="361"/>
      </w:pPr>
      <w:rPr>
        <w:rFonts w:hint="default"/>
        <w:lang w:val="en-GB" w:eastAsia="en-US" w:bidi="ar-SA"/>
      </w:rPr>
    </w:lvl>
    <w:lvl w:ilvl="4" w:tplc="92FA28A4">
      <w:numFmt w:val="bullet"/>
      <w:lvlText w:val="•"/>
      <w:lvlJc w:val="left"/>
      <w:pPr>
        <w:ind w:left="4738" w:hanging="361"/>
      </w:pPr>
      <w:rPr>
        <w:rFonts w:hint="default"/>
        <w:lang w:val="en-GB" w:eastAsia="en-US" w:bidi="ar-SA"/>
      </w:rPr>
    </w:lvl>
    <w:lvl w:ilvl="5" w:tplc="6D68B39C">
      <w:numFmt w:val="bullet"/>
      <w:lvlText w:val="•"/>
      <w:lvlJc w:val="left"/>
      <w:pPr>
        <w:ind w:left="5778" w:hanging="361"/>
      </w:pPr>
      <w:rPr>
        <w:rFonts w:hint="default"/>
        <w:lang w:val="en-GB" w:eastAsia="en-US" w:bidi="ar-SA"/>
      </w:rPr>
    </w:lvl>
    <w:lvl w:ilvl="6" w:tplc="ED208222">
      <w:numFmt w:val="bullet"/>
      <w:lvlText w:val="•"/>
      <w:lvlJc w:val="left"/>
      <w:pPr>
        <w:ind w:left="6818" w:hanging="361"/>
      </w:pPr>
      <w:rPr>
        <w:rFonts w:hint="default"/>
        <w:lang w:val="en-GB" w:eastAsia="en-US" w:bidi="ar-SA"/>
      </w:rPr>
    </w:lvl>
    <w:lvl w:ilvl="7" w:tplc="C9D44C5A">
      <w:numFmt w:val="bullet"/>
      <w:lvlText w:val="•"/>
      <w:lvlJc w:val="left"/>
      <w:pPr>
        <w:ind w:left="7857" w:hanging="361"/>
      </w:pPr>
      <w:rPr>
        <w:rFonts w:hint="default"/>
        <w:lang w:val="en-GB" w:eastAsia="en-US" w:bidi="ar-SA"/>
      </w:rPr>
    </w:lvl>
    <w:lvl w:ilvl="8" w:tplc="89CCBEF0">
      <w:numFmt w:val="bullet"/>
      <w:lvlText w:val="•"/>
      <w:lvlJc w:val="left"/>
      <w:pPr>
        <w:ind w:left="8897" w:hanging="361"/>
      </w:pPr>
      <w:rPr>
        <w:rFonts w:hint="default"/>
        <w:lang w:val="en-GB" w:eastAsia="en-US" w:bidi="ar-SA"/>
      </w:rPr>
    </w:lvl>
  </w:abstractNum>
  <w:abstractNum w:abstractNumId="22" w15:restartNumberingAfterBreak="0">
    <w:nsid w:val="6EED4E80"/>
    <w:multiLevelType w:val="hybridMultilevel"/>
    <w:tmpl w:val="8810665C"/>
    <w:lvl w:ilvl="0" w:tplc="4D0AFEAA">
      <w:numFmt w:val="bullet"/>
      <w:lvlText w:val=""/>
      <w:lvlJc w:val="left"/>
      <w:pPr>
        <w:ind w:left="57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7A06AFFE">
      <w:numFmt w:val="bullet"/>
      <w:lvlText w:val="•"/>
      <w:lvlJc w:val="left"/>
      <w:pPr>
        <w:ind w:left="1619" w:hanging="361"/>
      </w:pPr>
      <w:rPr>
        <w:rFonts w:hint="default"/>
        <w:lang w:val="en-GB" w:eastAsia="en-US" w:bidi="ar-SA"/>
      </w:rPr>
    </w:lvl>
    <w:lvl w:ilvl="2" w:tplc="4A4E267A">
      <w:numFmt w:val="bullet"/>
      <w:lvlText w:val="•"/>
      <w:lvlJc w:val="left"/>
      <w:pPr>
        <w:ind w:left="2659" w:hanging="361"/>
      </w:pPr>
      <w:rPr>
        <w:rFonts w:hint="default"/>
        <w:lang w:val="en-GB" w:eastAsia="en-US" w:bidi="ar-SA"/>
      </w:rPr>
    </w:lvl>
    <w:lvl w:ilvl="3" w:tplc="680CEBE2">
      <w:numFmt w:val="bullet"/>
      <w:lvlText w:val="•"/>
      <w:lvlJc w:val="left"/>
      <w:pPr>
        <w:ind w:left="3699" w:hanging="361"/>
      </w:pPr>
      <w:rPr>
        <w:rFonts w:hint="default"/>
        <w:lang w:val="en-GB" w:eastAsia="en-US" w:bidi="ar-SA"/>
      </w:rPr>
    </w:lvl>
    <w:lvl w:ilvl="4" w:tplc="EF366E9A">
      <w:numFmt w:val="bullet"/>
      <w:lvlText w:val="•"/>
      <w:lvlJc w:val="left"/>
      <w:pPr>
        <w:ind w:left="4738" w:hanging="361"/>
      </w:pPr>
      <w:rPr>
        <w:rFonts w:hint="default"/>
        <w:lang w:val="en-GB" w:eastAsia="en-US" w:bidi="ar-SA"/>
      </w:rPr>
    </w:lvl>
    <w:lvl w:ilvl="5" w:tplc="7A8E373A">
      <w:numFmt w:val="bullet"/>
      <w:lvlText w:val="•"/>
      <w:lvlJc w:val="left"/>
      <w:pPr>
        <w:ind w:left="5778" w:hanging="361"/>
      </w:pPr>
      <w:rPr>
        <w:rFonts w:hint="default"/>
        <w:lang w:val="en-GB" w:eastAsia="en-US" w:bidi="ar-SA"/>
      </w:rPr>
    </w:lvl>
    <w:lvl w:ilvl="6" w:tplc="F98CFA0A">
      <w:numFmt w:val="bullet"/>
      <w:lvlText w:val="•"/>
      <w:lvlJc w:val="left"/>
      <w:pPr>
        <w:ind w:left="6818" w:hanging="361"/>
      </w:pPr>
      <w:rPr>
        <w:rFonts w:hint="default"/>
        <w:lang w:val="en-GB" w:eastAsia="en-US" w:bidi="ar-SA"/>
      </w:rPr>
    </w:lvl>
    <w:lvl w:ilvl="7" w:tplc="EAF4430A">
      <w:numFmt w:val="bullet"/>
      <w:lvlText w:val="•"/>
      <w:lvlJc w:val="left"/>
      <w:pPr>
        <w:ind w:left="7857" w:hanging="361"/>
      </w:pPr>
      <w:rPr>
        <w:rFonts w:hint="default"/>
        <w:lang w:val="en-GB" w:eastAsia="en-US" w:bidi="ar-SA"/>
      </w:rPr>
    </w:lvl>
    <w:lvl w:ilvl="8" w:tplc="6A70BC34">
      <w:numFmt w:val="bullet"/>
      <w:lvlText w:val="•"/>
      <w:lvlJc w:val="left"/>
      <w:pPr>
        <w:ind w:left="8897" w:hanging="361"/>
      </w:pPr>
      <w:rPr>
        <w:rFonts w:hint="default"/>
        <w:lang w:val="en-GB" w:eastAsia="en-US" w:bidi="ar-SA"/>
      </w:rPr>
    </w:lvl>
  </w:abstractNum>
  <w:abstractNum w:abstractNumId="23" w15:restartNumberingAfterBreak="0">
    <w:nsid w:val="7D591D27"/>
    <w:multiLevelType w:val="hybridMultilevel"/>
    <w:tmpl w:val="36F482FA"/>
    <w:lvl w:ilvl="0" w:tplc="3508C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2C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E4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8A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C0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B2F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6B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6B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E1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02466">
    <w:abstractNumId w:val="4"/>
  </w:num>
  <w:num w:numId="2" w16cid:durableId="651908254">
    <w:abstractNumId w:val="23"/>
  </w:num>
  <w:num w:numId="3" w16cid:durableId="39060347">
    <w:abstractNumId w:val="16"/>
  </w:num>
  <w:num w:numId="4" w16cid:durableId="1782259706">
    <w:abstractNumId w:val="11"/>
  </w:num>
  <w:num w:numId="5" w16cid:durableId="6710916">
    <w:abstractNumId w:val="14"/>
  </w:num>
  <w:num w:numId="6" w16cid:durableId="1904413606">
    <w:abstractNumId w:val="18"/>
  </w:num>
  <w:num w:numId="7" w16cid:durableId="662902107">
    <w:abstractNumId w:val="22"/>
  </w:num>
  <w:num w:numId="8" w16cid:durableId="92216197">
    <w:abstractNumId w:val="10"/>
  </w:num>
  <w:num w:numId="9" w16cid:durableId="979572278">
    <w:abstractNumId w:val="15"/>
  </w:num>
  <w:num w:numId="10" w16cid:durableId="318507387">
    <w:abstractNumId w:val="3"/>
  </w:num>
  <w:num w:numId="11" w16cid:durableId="1436826336">
    <w:abstractNumId w:val="19"/>
  </w:num>
  <w:num w:numId="12" w16cid:durableId="86704992">
    <w:abstractNumId w:val="2"/>
  </w:num>
  <w:num w:numId="13" w16cid:durableId="262693775">
    <w:abstractNumId w:val="21"/>
  </w:num>
  <w:num w:numId="14" w16cid:durableId="1189224236">
    <w:abstractNumId w:val="6"/>
  </w:num>
  <w:num w:numId="15" w16cid:durableId="339240931">
    <w:abstractNumId w:val="13"/>
  </w:num>
  <w:num w:numId="16" w16cid:durableId="1762067415">
    <w:abstractNumId w:val="0"/>
  </w:num>
  <w:num w:numId="17" w16cid:durableId="452671699">
    <w:abstractNumId w:val="12"/>
  </w:num>
  <w:num w:numId="18" w16cid:durableId="206113585">
    <w:abstractNumId w:val="1"/>
  </w:num>
  <w:num w:numId="19" w16cid:durableId="1683703562">
    <w:abstractNumId w:val="20"/>
  </w:num>
  <w:num w:numId="20" w16cid:durableId="793057530">
    <w:abstractNumId w:val="17"/>
  </w:num>
  <w:num w:numId="21" w16cid:durableId="1817410010">
    <w:abstractNumId w:val="9"/>
  </w:num>
  <w:num w:numId="22" w16cid:durableId="1310940585">
    <w:abstractNumId w:val="8"/>
  </w:num>
  <w:num w:numId="23" w16cid:durableId="872886045">
    <w:abstractNumId w:val="7"/>
  </w:num>
  <w:num w:numId="24" w16cid:durableId="1594512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6D94E2"/>
    <w:rsid w:val="00002FDB"/>
    <w:rsid w:val="00024FF9"/>
    <w:rsid w:val="0003624C"/>
    <w:rsid w:val="000509DE"/>
    <w:rsid w:val="0006689A"/>
    <w:rsid w:val="00082E42"/>
    <w:rsid w:val="00086EA4"/>
    <w:rsid w:val="000A16C8"/>
    <w:rsid w:val="000A51B2"/>
    <w:rsid w:val="000B7F4D"/>
    <w:rsid w:val="000F3B76"/>
    <w:rsid w:val="000F71EF"/>
    <w:rsid w:val="0010147C"/>
    <w:rsid w:val="00112606"/>
    <w:rsid w:val="001143FF"/>
    <w:rsid w:val="001253D4"/>
    <w:rsid w:val="00131CF6"/>
    <w:rsid w:val="00140BDB"/>
    <w:rsid w:val="001419B8"/>
    <w:rsid w:val="00151F39"/>
    <w:rsid w:val="001738CD"/>
    <w:rsid w:val="00182D74"/>
    <w:rsid w:val="001B631C"/>
    <w:rsid w:val="001E518F"/>
    <w:rsid w:val="001F2963"/>
    <w:rsid w:val="001F3B62"/>
    <w:rsid w:val="00230609"/>
    <w:rsid w:val="00255348"/>
    <w:rsid w:val="00255CC0"/>
    <w:rsid w:val="002624F8"/>
    <w:rsid w:val="002709D4"/>
    <w:rsid w:val="002871A8"/>
    <w:rsid w:val="002B2512"/>
    <w:rsid w:val="002D0E0C"/>
    <w:rsid w:val="002D6196"/>
    <w:rsid w:val="002D6F16"/>
    <w:rsid w:val="002E2438"/>
    <w:rsid w:val="00303485"/>
    <w:rsid w:val="00342EB9"/>
    <w:rsid w:val="00345027"/>
    <w:rsid w:val="0035475C"/>
    <w:rsid w:val="003607A0"/>
    <w:rsid w:val="00385A35"/>
    <w:rsid w:val="003C501A"/>
    <w:rsid w:val="003C7292"/>
    <w:rsid w:val="003E0EDE"/>
    <w:rsid w:val="003E76D6"/>
    <w:rsid w:val="00462B67"/>
    <w:rsid w:val="004668B8"/>
    <w:rsid w:val="00484D44"/>
    <w:rsid w:val="00495328"/>
    <w:rsid w:val="004B44B2"/>
    <w:rsid w:val="004C39B3"/>
    <w:rsid w:val="004C5090"/>
    <w:rsid w:val="004D426A"/>
    <w:rsid w:val="004F5DDB"/>
    <w:rsid w:val="005206C6"/>
    <w:rsid w:val="00543A91"/>
    <w:rsid w:val="00544500"/>
    <w:rsid w:val="00554F84"/>
    <w:rsid w:val="00555F65"/>
    <w:rsid w:val="00573941"/>
    <w:rsid w:val="005A2281"/>
    <w:rsid w:val="005A2768"/>
    <w:rsid w:val="005A2BB1"/>
    <w:rsid w:val="005B0ADD"/>
    <w:rsid w:val="005B3B23"/>
    <w:rsid w:val="005C4170"/>
    <w:rsid w:val="005D6CE5"/>
    <w:rsid w:val="005F02F7"/>
    <w:rsid w:val="005F661A"/>
    <w:rsid w:val="00600F33"/>
    <w:rsid w:val="006026FE"/>
    <w:rsid w:val="00605CAF"/>
    <w:rsid w:val="006435B1"/>
    <w:rsid w:val="00646B32"/>
    <w:rsid w:val="006574A1"/>
    <w:rsid w:val="00660C8D"/>
    <w:rsid w:val="0067144C"/>
    <w:rsid w:val="00676236"/>
    <w:rsid w:val="00682AF0"/>
    <w:rsid w:val="00686C1A"/>
    <w:rsid w:val="006C44A2"/>
    <w:rsid w:val="006C6BCF"/>
    <w:rsid w:val="006D2B02"/>
    <w:rsid w:val="006E3585"/>
    <w:rsid w:val="006E58BC"/>
    <w:rsid w:val="006F27C0"/>
    <w:rsid w:val="006F7515"/>
    <w:rsid w:val="00706DCB"/>
    <w:rsid w:val="00707068"/>
    <w:rsid w:val="00750149"/>
    <w:rsid w:val="00770AC5"/>
    <w:rsid w:val="007734B6"/>
    <w:rsid w:val="007A5595"/>
    <w:rsid w:val="007B55E1"/>
    <w:rsid w:val="007E0679"/>
    <w:rsid w:val="007F0869"/>
    <w:rsid w:val="007F4503"/>
    <w:rsid w:val="00806E2F"/>
    <w:rsid w:val="008141C9"/>
    <w:rsid w:val="00814D50"/>
    <w:rsid w:val="00821DB3"/>
    <w:rsid w:val="00837FE8"/>
    <w:rsid w:val="00857CC8"/>
    <w:rsid w:val="00880A26"/>
    <w:rsid w:val="00882763"/>
    <w:rsid w:val="00891917"/>
    <w:rsid w:val="008A2AC3"/>
    <w:rsid w:val="008B6DE6"/>
    <w:rsid w:val="00907414"/>
    <w:rsid w:val="00916183"/>
    <w:rsid w:val="00921438"/>
    <w:rsid w:val="00921A64"/>
    <w:rsid w:val="00930506"/>
    <w:rsid w:val="00931364"/>
    <w:rsid w:val="0094406A"/>
    <w:rsid w:val="00952286"/>
    <w:rsid w:val="009632F6"/>
    <w:rsid w:val="00963758"/>
    <w:rsid w:val="00964181"/>
    <w:rsid w:val="00966C10"/>
    <w:rsid w:val="00984A34"/>
    <w:rsid w:val="009A727B"/>
    <w:rsid w:val="009B2128"/>
    <w:rsid w:val="009B3053"/>
    <w:rsid w:val="009B500F"/>
    <w:rsid w:val="009B690B"/>
    <w:rsid w:val="009D15AC"/>
    <w:rsid w:val="009D2616"/>
    <w:rsid w:val="009F382A"/>
    <w:rsid w:val="009F5BF7"/>
    <w:rsid w:val="00A01392"/>
    <w:rsid w:val="00A3525E"/>
    <w:rsid w:val="00A6387F"/>
    <w:rsid w:val="00A7696D"/>
    <w:rsid w:val="00A83D54"/>
    <w:rsid w:val="00AC6401"/>
    <w:rsid w:val="00AD4E53"/>
    <w:rsid w:val="00AE18FA"/>
    <w:rsid w:val="00AE28C8"/>
    <w:rsid w:val="00B21C76"/>
    <w:rsid w:val="00B401D7"/>
    <w:rsid w:val="00B661E2"/>
    <w:rsid w:val="00B742CF"/>
    <w:rsid w:val="00BA5E22"/>
    <w:rsid w:val="00BC700B"/>
    <w:rsid w:val="00BE3587"/>
    <w:rsid w:val="00BE603B"/>
    <w:rsid w:val="00BE7005"/>
    <w:rsid w:val="00C1477A"/>
    <w:rsid w:val="00C14FD6"/>
    <w:rsid w:val="00C15DD6"/>
    <w:rsid w:val="00C16849"/>
    <w:rsid w:val="00C33EB7"/>
    <w:rsid w:val="00C4575B"/>
    <w:rsid w:val="00C54243"/>
    <w:rsid w:val="00C65DC1"/>
    <w:rsid w:val="00C72303"/>
    <w:rsid w:val="00C73A77"/>
    <w:rsid w:val="00C959A7"/>
    <w:rsid w:val="00CB0E21"/>
    <w:rsid w:val="00CD661D"/>
    <w:rsid w:val="00D00BF2"/>
    <w:rsid w:val="00D135B1"/>
    <w:rsid w:val="00D200E5"/>
    <w:rsid w:val="00D30612"/>
    <w:rsid w:val="00D42BEA"/>
    <w:rsid w:val="00D5618E"/>
    <w:rsid w:val="00D61E81"/>
    <w:rsid w:val="00D70A12"/>
    <w:rsid w:val="00DA034E"/>
    <w:rsid w:val="00DA209F"/>
    <w:rsid w:val="00DB3633"/>
    <w:rsid w:val="00DC0FEB"/>
    <w:rsid w:val="00DD3129"/>
    <w:rsid w:val="00DE1E0B"/>
    <w:rsid w:val="00DE586A"/>
    <w:rsid w:val="00DE6A29"/>
    <w:rsid w:val="00DF4513"/>
    <w:rsid w:val="00DF4972"/>
    <w:rsid w:val="00E02862"/>
    <w:rsid w:val="00E44858"/>
    <w:rsid w:val="00E606FD"/>
    <w:rsid w:val="00E60A7E"/>
    <w:rsid w:val="00E770AF"/>
    <w:rsid w:val="00E92CCA"/>
    <w:rsid w:val="00EB085F"/>
    <w:rsid w:val="00EE36A2"/>
    <w:rsid w:val="00EF0D36"/>
    <w:rsid w:val="00EF442A"/>
    <w:rsid w:val="00F0046D"/>
    <w:rsid w:val="00F00D23"/>
    <w:rsid w:val="00F21265"/>
    <w:rsid w:val="00F44782"/>
    <w:rsid w:val="00F578D9"/>
    <w:rsid w:val="00F60EEC"/>
    <w:rsid w:val="00F61C6E"/>
    <w:rsid w:val="00F670C8"/>
    <w:rsid w:val="00F912F8"/>
    <w:rsid w:val="00FA21C1"/>
    <w:rsid w:val="00FA4BA4"/>
    <w:rsid w:val="00FA71F1"/>
    <w:rsid w:val="00FB334B"/>
    <w:rsid w:val="00FC364E"/>
    <w:rsid w:val="00FE0B1B"/>
    <w:rsid w:val="0248C8DB"/>
    <w:rsid w:val="055E0351"/>
    <w:rsid w:val="06FA6B2A"/>
    <w:rsid w:val="097FB413"/>
    <w:rsid w:val="0CC2D2E4"/>
    <w:rsid w:val="100FFCAD"/>
    <w:rsid w:val="10E95B28"/>
    <w:rsid w:val="16A8EF86"/>
    <w:rsid w:val="1A3D80A4"/>
    <w:rsid w:val="1AE1CA65"/>
    <w:rsid w:val="215F4E47"/>
    <w:rsid w:val="21BEA5E4"/>
    <w:rsid w:val="23CB3A8D"/>
    <w:rsid w:val="24F8C190"/>
    <w:rsid w:val="29C9B7C9"/>
    <w:rsid w:val="336D94E2"/>
    <w:rsid w:val="3466BA7D"/>
    <w:rsid w:val="36002D63"/>
    <w:rsid w:val="3A2EB141"/>
    <w:rsid w:val="3C8342D3"/>
    <w:rsid w:val="3CB206BD"/>
    <w:rsid w:val="3D1324FE"/>
    <w:rsid w:val="42C7EDD8"/>
    <w:rsid w:val="485C8494"/>
    <w:rsid w:val="48ECAA3C"/>
    <w:rsid w:val="4B88B339"/>
    <w:rsid w:val="5147C8FD"/>
    <w:rsid w:val="51FF17CB"/>
    <w:rsid w:val="53A077D2"/>
    <w:rsid w:val="53CF6ECB"/>
    <w:rsid w:val="5404589A"/>
    <w:rsid w:val="5C8A14C9"/>
    <w:rsid w:val="603B1380"/>
    <w:rsid w:val="60A40AD6"/>
    <w:rsid w:val="60C9B345"/>
    <w:rsid w:val="61B588B2"/>
    <w:rsid w:val="623FDB37"/>
    <w:rsid w:val="6352562D"/>
    <w:rsid w:val="63AF458E"/>
    <w:rsid w:val="663CAE2B"/>
    <w:rsid w:val="672520DD"/>
    <w:rsid w:val="6738F4C9"/>
    <w:rsid w:val="6AB2C8B0"/>
    <w:rsid w:val="6D7B3A04"/>
    <w:rsid w:val="72927326"/>
    <w:rsid w:val="73F9BCE8"/>
    <w:rsid w:val="7875CD55"/>
    <w:rsid w:val="7B6153EB"/>
    <w:rsid w:val="7BFD7AF3"/>
    <w:rsid w:val="7FF5A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94E2"/>
  <w15:chartTrackingRefBased/>
  <w15:docId w15:val="{0449C6E8-A4EB-4902-BB7C-80D16BDB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link w:val="Title1Char"/>
    <w:qFormat/>
    <w:rsid w:val="5C8A14C9"/>
    <w:pPr>
      <w:spacing w:before="120" w:after="0" w:line="247" w:lineRule="exact"/>
      <w:ind w:left="144"/>
    </w:pPr>
    <w:rPr>
      <w:rFonts w:ascii="Courier New" w:eastAsia="Courier New" w:hAnsi="Courier New" w:cs="Courier New"/>
      <w:b/>
      <w:bCs/>
      <w:lang w:val="en-GB"/>
    </w:rPr>
  </w:style>
  <w:style w:type="character" w:customStyle="1" w:styleId="Title1Char">
    <w:name w:val="Title 1 Char"/>
    <w:basedOn w:val="DefaultParagraphFont"/>
    <w:link w:val="Title1"/>
    <w:rsid w:val="5C8A14C9"/>
    <w:rPr>
      <w:rFonts w:ascii="Courier New" w:eastAsia="Courier New" w:hAnsi="Courier New" w:cs="Courier New"/>
      <w:b/>
      <w:bCs/>
      <w:sz w:val="22"/>
      <w:szCs w:val="22"/>
      <w:lang w:val="en-GB" w:eastAsia="en-US"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D0E0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/>
    </w:rPr>
  </w:style>
  <w:style w:type="paragraph" w:styleId="NoSpacing">
    <w:name w:val="No Spacing"/>
    <w:uiPriority w:val="1"/>
    <w:qFormat/>
    <w:rsid w:val="009637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1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CF6"/>
  </w:style>
  <w:style w:type="paragraph" w:styleId="Footer">
    <w:name w:val="footer"/>
    <w:basedOn w:val="Normal"/>
    <w:link w:val="FooterChar"/>
    <w:uiPriority w:val="99"/>
    <w:unhideWhenUsed/>
    <w:rsid w:val="00131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F6"/>
  </w:style>
  <w:style w:type="character" w:styleId="PageNumber">
    <w:name w:val="page number"/>
    <w:basedOn w:val="DefaultParagraphFont"/>
    <w:rsid w:val="009B690B"/>
  </w:style>
  <w:style w:type="paragraph" w:styleId="BodyTextIndent">
    <w:name w:val="Body Text Indent"/>
    <w:basedOn w:val="Normal"/>
    <w:link w:val="BodyTextIndentChar"/>
    <w:rsid w:val="00916183"/>
    <w:pPr>
      <w:spacing w:after="0" w:line="240" w:lineRule="auto"/>
      <w:ind w:left="360" w:hanging="360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16183"/>
    <w:rPr>
      <w:rFonts w:ascii="Arial" w:eastAsia="Times New Roman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3607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2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8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7CA29-57BA-4D33-AF55-0DE595D0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3105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Dunn</dc:creator>
  <cp:keywords/>
  <dc:description/>
  <cp:lastModifiedBy>Kirsten Cockburn</cp:lastModifiedBy>
  <cp:revision>10</cp:revision>
  <cp:lastPrinted>2021-08-03T08:27:00Z</cp:lastPrinted>
  <dcterms:created xsi:type="dcterms:W3CDTF">2026-04-02T12:29:00Z</dcterms:created>
  <dcterms:modified xsi:type="dcterms:W3CDTF">2026-04-03T10:09:00Z</dcterms:modified>
</cp:coreProperties>
</file>